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10" w:rsidRPr="005A71C0" w:rsidRDefault="00C87A67">
      <w:pPr>
        <w:rPr>
          <w:b/>
          <w:sz w:val="22"/>
          <w:szCs w:val="22"/>
        </w:rPr>
      </w:pPr>
      <w:r w:rsidRPr="005A71C0">
        <w:rPr>
          <w:b/>
          <w:sz w:val="22"/>
          <w:szCs w:val="22"/>
        </w:rPr>
        <w:t xml:space="preserve">BIJLAGE </w:t>
      </w:r>
      <w:r w:rsidR="008A3A5E">
        <w:rPr>
          <w:b/>
          <w:sz w:val="22"/>
          <w:szCs w:val="22"/>
        </w:rPr>
        <w:t xml:space="preserve">BP </w:t>
      </w:r>
      <w:bookmarkStart w:id="0" w:name="_GoBack"/>
      <w:bookmarkEnd w:id="0"/>
      <w:r w:rsidRPr="005A71C0">
        <w:rPr>
          <w:b/>
          <w:sz w:val="22"/>
          <w:szCs w:val="22"/>
        </w:rPr>
        <w:t>PERSONEELSBELEID TOOLS</w:t>
      </w:r>
      <w:r w:rsidR="00A736E3" w:rsidRPr="005A71C0">
        <w:rPr>
          <w:b/>
          <w:sz w:val="22"/>
          <w:szCs w:val="22"/>
        </w:rPr>
        <w:t xml:space="preserve"> EN CONCRETE FUNCTIES</w:t>
      </w:r>
    </w:p>
    <w:p w:rsidR="00C87A67" w:rsidRPr="005A71C0" w:rsidRDefault="00C87A67">
      <w:pPr>
        <w:rPr>
          <w:b/>
          <w:sz w:val="22"/>
          <w:szCs w:val="22"/>
        </w:rPr>
      </w:pPr>
    </w:p>
    <w:p w:rsidR="005A71C0" w:rsidRPr="005A71C0" w:rsidRDefault="005A71C0">
      <w:pPr>
        <w:rPr>
          <w:b/>
          <w:sz w:val="22"/>
          <w:szCs w:val="22"/>
        </w:rPr>
      </w:pPr>
    </w:p>
    <w:sdt>
      <w:sdtPr>
        <w:rPr>
          <w:rFonts w:ascii="Arial" w:eastAsia="SimSun" w:hAnsi="Arial" w:cs="Arial"/>
          <w:b w:val="0"/>
          <w:color w:val="00000A"/>
          <w:sz w:val="22"/>
          <w:szCs w:val="22"/>
          <w:lang w:val="nl-BE" w:eastAsia="zh-CN" w:bidi="hi-IN"/>
        </w:rPr>
        <w:id w:val="2111617539"/>
        <w:docPartObj>
          <w:docPartGallery w:val="Table of Contents"/>
          <w:docPartUnique/>
        </w:docPartObj>
      </w:sdtPr>
      <w:sdtEndPr>
        <w:rPr>
          <w:bCs/>
          <w:sz w:val="20"/>
          <w:szCs w:val="20"/>
        </w:rPr>
      </w:sdtEndPr>
      <w:sdtContent>
        <w:p w:rsidR="005A71C0" w:rsidRPr="005A71C0" w:rsidRDefault="005A71C0" w:rsidP="005A71C0">
          <w:pPr>
            <w:pStyle w:val="Kopvaninhoudsopgave"/>
            <w:rPr>
              <w:rFonts w:ascii="Arial" w:hAnsi="Arial" w:cs="Arial"/>
              <w:sz w:val="22"/>
              <w:szCs w:val="22"/>
            </w:rPr>
          </w:pPr>
          <w:r w:rsidRPr="005A71C0">
            <w:rPr>
              <w:rFonts w:ascii="Arial" w:hAnsi="Arial" w:cs="Arial"/>
              <w:sz w:val="22"/>
              <w:szCs w:val="22"/>
            </w:rPr>
            <w:t>Inhoud</w:t>
          </w:r>
        </w:p>
        <w:p w:rsidR="005A71C0" w:rsidRPr="005A71C0" w:rsidRDefault="005A71C0">
          <w:pPr>
            <w:pStyle w:val="Inhopg1"/>
            <w:tabs>
              <w:tab w:val="left" w:pos="440"/>
              <w:tab w:val="right" w:leader="dot" w:pos="9062"/>
            </w:tabs>
            <w:rPr>
              <w:rFonts w:asciiTheme="minorHAnsi" w:eastAsiaTheme="minorEastAsia" w:hAnsiTheme="minorHAnsi" w:cstheme="minorBidi"/>
              <w:noProof/>
              <w:color w:val="auto"/>
              <w:sz w:val="20"/>
              <w:szCs w:val="20"/>
              <w:lang w:val="nl-NL" w:eastAsia="nl-NL" w:bidi="ar-SA"/>
            </w:rPr>
          </w:pPr>
          <w:r w:rsidRPr="005A71C0">
            <w:rPr>
              <w:rFonts w:cs="Arial"/>
              <w:sz w:val="20"/>
              <w:szCs w:val="20"/>
            </w:rPr>
            <w:fldChar w:fldCharType="begin"/>
          </w:r>
          <w:r w:rsidRPr="005A71C0">
            <w:rPr>
              <w:rFonts w:cs="Arial"/>
              <w:sz w:val="20"/>
              <w:szCs w:val="20"/>
            </w:rPr>
            <w:instrText xml:space="preserve"> TOC \o "1-3" \h \z \u </w:instrText>
          </w:r>
          <w:r w:rsidRPr="005A71C0">
            <w:rPr>
              <w:rFonts w:cs="Arial"/>
              <w:sz w:val="20"/>
              <w:szCs w:val="20"/>
            </w:rPr>
            <w:fldChar w:fldCharType="separate"/>
          </w:r>
          <w:hyperlink w:anchor="_Toc27669156" w:history="1">
            <w:r w:rsidRPr="005A71C0">
              <w:rPr>
                <w:rStyle w:val="Hyperlink"/>
                <w:noProof/>
                <w:sz w:val="20"/>
                <w:szCs w:val="20"/>
              </w:rPr>
              <w:t>1</w:t>
            </w:r>
            <w:r w:rsidRPr="005A71C0">
              <w:rPr>
                <w:rFonts w:asciiTheme="minorHAnsi" w:eastAsiaTheme="minorEastAsia" w:hAnsiTheme="minorHAnsi" w:cstheme="minorBidi"/>
                <w:noProof/>
                <w:color w:val="auto"/>
                <w:sz w:val="20"/>
                <w:szCs w:val="20"/>
                <w:lang w:val="nl-NL" w:eastAsia="nl-NL" w:bidi="ar-SA"/>
              </w:rPr>
              <w:tab/>
            </w:r>
            <w:r w:rsidRPr="005A71C0">
              <w:rPr>
                <w:rStyle w:val="Hyperlink"/>
                <w:noProof/>
                <w:sz w:val="20"/>
                <w:szCs w:val="20"/>
              </w:rPr>
              <w:t>TOOLS IN BIJLAGE</w:t>
            </w:r>
            <w:r w:rsidRPr="005A71C0">
              <w:rPr>
                <w:noProof/>
                <w:webHidden/>
                <w:sz w:val="20"/>
                <w:szCs w:val="20"/>
              </w:rPr>
              <w:tab/>
            </w:r>
            <w:r w:rsidRPr="005A71C0">
              <w:rPr>
                <w:noProof/>
                <w:webHidden/>
                <w:sz w:val="20"/>
                <w:szCs w:val="20"/>
              </w:rPr>
              <w:fldChar w:fldCharType="begin"/>
            </w:r>
            <w:r w:rsidRPr="005A71C0">
              <w:rPr>
                <w:noProof/>
                <w:webHidden/>
                <w:sz w:val="20"/>
                <w:szCs w:val="20"/>
              </w:rPr>
              <w:instrText xml:space="preserve"> PAGEREF _Toc27669156 \h </w:instrText>
            </w:r>
            <w:r w:rsidRPr="005A71C0">
              <w:rPr>
                <w:noProof/>
                <w:webHidden/>
                <w:sz w:val="20"/>
                <w:szCs w:val="20"/>
              </w:rPr>
            </w:r>
            <w:r w:rsidRPr="005A71C0">
              <w:rPr>
                <w:noProof/>
                <w:webHidden/>
                <w:sz w:val="20"/>
                <w:szCs w:val="20"/>
              </w:rPr>
              <w:fldChar w:fldCharType="separate"/>
            </w:r>
            <w:r w:rsidRPr="005A71C0">
              <w:rPr>
                <w:noProof/>
                <w:webHidden/>
                <w:sz w:val="20"/>
                <w:szCs w:val="20"/>
              </w:rPr>
              <w:t>1</w:t>
            </w:r>
            <w:r w:rsidRPr="005A71C0">
              <w:rPr>
                <w:noProof/>
                <w:webHidden/>
                <w:sz w:val="20"/>
                <w:szCs w:val="20"/>
              </w:rPr>
              <w:fldChar w:fldCharType="end"/>
            </w:r>
          </w:hyperlink>
        </w:p>
        <w:p w:rsidR="005A71C0" w:rsidRPr="005A71C0" w:rsidRDefault="008A3A5E">
          <w:pPr>
            <w:pStyle w:val="Inhopg1"/>
            <w:tabs>
              <w:tab w:val="left" w:pos="440"/>
              <w:tab w:val="right" w:leader="dot" w:pos="9062"/>
            </w:tabs>
            <w:rPr>
              <w:rFonts w:asciiTheme="minorHAnsi" w:eastAsiaTheme="minorEastAsia" w:hAnsiTheme="minorHAnsi" w:cstheme="minorBidi"/>
              <w:noProof/>
              <w:color w:val="auto"/>
              <w:sz w:val="20"/>
              <w:szCs w:val="20"/>
              <w:lang w:val="nl-NL" w:eastAsia="nl-NL" w:bidi="ar-SA"/>
            </w:rPr>
          </w:pPr>
          <w:hyperlink w:anchor="_Toc27669157" w:history="1">
            <w:r w:rsidR="005A71C0" w:rsidRPr="005A71C0">
              <w:rPr>
                <w:rStyle w:val="Hyperlink"/>
                <w:noProof/>
                <w:sz w:val="20"/>
                <w:szCs w:val="20"/>
              </w:rPr>
              <w:t>2</w:t>
            </w:r>
            <w:r w:rsidR="005A71C0" w:rsidRPr="005A71C0">
              <w:rPr>
                <w:rFonts w:asciiTheme="minorHAnsi" w:eastAsiaTheme="minorEastAsia" w:hAnsiTheme="minorHAnsi" w:cstheme="minorBidi"/>
                <w:noProof/>
                <w:color w:val="auto"/>
                <w:sz w:val="20"/>
                <w:szCs w:val="20"/>
                <w:lang w:val="nl-NL" w:eastAsia="nl-NL" w:bidi="ar-SA"/>
              </w:rPr>
              <w:tab/>
            </w:r>
            <w:r w:rsidR="005A71C0" w:rsidRPr="005A71C0">
              <w:rPr>
                <w:rStyle w:val="Hyperlink"/>
                <w:noProof/>
                <w:sz w:val="20"/>
                <w:szCs w:val="20"/>
              </w:rPr>
              <w:t>INTRO</w:t>
            </w:r>
            <w:r w:rsidR="005A71C0" w:rsidRPr="005A71C0">
              <w:rPr>
                <w:noProof/>
                <w:webHidden/>
                <w:sz w:val="20"/>
                <w:szCs w:val="20"/>
              </w:rPr>
              <w:tab/>
            </w:r>
            <w:r w:rsidR="005A71C0" w:rsidRPr="005A71C0">
              <w:rPr>
                <w:noProof/>
                <w:webHidden/>
                <w:sz w:val="20"/>
                <w:szCs w:val="20"/>
              </w:rPr>
              <w:fldChar w:fldCharType="begin"/>
            </w:r>
            <w:r w:rsidR="005A71C0" w:rsidRPr="005A71C0">
              <w:rPr>
                <w:noProof/>
                <w:webHidden/>
                <w:sz w:val="20"/>
                <w:szCs w:val="20"/>
              </w:rPr>
              <w:instrText xml:space="preserve"> PAGEREF _Toc27669157 \h </w:instrText>
            </w:r>
            <w:r w:rsidR="005A71C0" w:rsidRPr="005A71C0">
              <w:rPr>
                <w:noProof/>
                <w:webHidden/>
                <w:sz w:val="20"/>
                <w:szCs w:val="20"/>
              </w:rPr>
            </w:r>
            <w:r w:rsidR="005A71C0" w:rsidRPr="005A71C0">
              <w:rPr>
                <w:noProof/>
                <w:webHidden/>
                <w:sz w:val="20"/>
                <w:szCs w:val="20"/>
              </w:rPr>
              <w:fldChar w:fldCharType="separate"/>
            </w:r>
            <w:r w:rsidR="005A71C0" w:rsidRPr="005A71C0">
              <w:rPr>
                <w:noProof/>
                <w:webHidden/>
                <w:sz w:val="20"/>
                <w:szCs w:val="20"/>
              </w:rPr>
              <w:t>1</w:t>
            </w:r>
            <w:r w:rsidR="005A71C0" w:rsidRPr="005A71C0">
              <w:rPr>
                <w:noProof/>
                <w:webHidden/>
                <w:sz w:val="20"/>
                <w:szCs w:val="20"/>
              </w:rPr>
              <w:fldChar w:fldCharType="end"/>
            </w:r>
          </w:hyperlink>
        </w:p>
        <w:p w:rsidR="005A71C0" w:rsidRPr="005A71C0" w:rsidRDefault="008A3A5E">
          <w:pPr>
            <w:pStyle w:val="Inhopg1"/>
            <w:tabs>
              <w:tab w:val="left" w:pos="440"/>
              <w:tab w:val="right" w:leader="dot" w:pos="9062"/>
            </w:tabs>
            <w:rPr>
              <w:rFonts w:asciiTheme="minorHAnsi" w:eastAsiaTheme="minorEastAsia" w:hAnsiTheme="minorHAnsi" w:cstheme="minorBidi"/>
              <w:noProof/>
              <w:color w:val="auto"/>
              <w:sz w:val="20"/>
              <w:szCs w:val="20"/>
              <w:lang w:val="nl-NL" w:eastAsia="nl-NL" w:bidi="ar-SA"/>
            </w:rPr>
          </w:pPr>
          <w:hyperlink w:anchor="_Toc27669158" w:history="1">
            <w:r w:rsidR="005A71C0" w:rsidRPr="005A71C0">
              <w:rPr>
                <w:rStyle w:val="Hyperlink"/>
                <w:noProof/>
                <w:sz w:val="20"/>
                <w:szCs w:val="20"/>
              </w:rPr>
              <w:t>3</w:t>
            </w:r>
            <w:r w:rsidR="005A71C0" w:rsidRPr="005A71C0">
              <w:rPr>
                <w:rFonts w:asciiTheme="minorHAnsi" w:eastAsiaTheme="minorEastAsia" w:hAnsiTheme="minorHAnsi" w:cstheme="minorBidi"/>
                <w:noProof/>
                <w:color w:val="auto"/>
                <w:sz w:val="20"/>
                <w:szCs w:val="20"/>
                <w:lang w:val="nl-NL" w:eastAsia="nl-NL" w:bidi="ar-SA"/>
              </w:rPr>
              <w:tab/>
            </w:r>
            <w:r w:rsidR="005A71C0" w:rsidRPr="005A71C0">
              <w:rPr>
                <w:rStyle w:val="Hyperlink"/>
                <w:noProof/>
                <w:sz w:val="20"/>
                <w:szCs w:val="20"/>
                <w:shd w:val="clear" w:color="auto" w:fill="FFFFFF"/>
              </w:rPr>
              <w:t>The MATRIX</w:t>
            </w:r>
            <w:r w:rsidR="005A71C0" w:rsidRPr="005A71C0">
              <w:rPr>
                <w:noProof/>
                <w:webHidden/>
                <w:sz w:val="20"/>
                <w:szCs w:val="20"/>
              </w:rPr>
              <w:tab/>
            </w:r>
            <w:r w:rsidR="005A71C0" w:rsidRPr="005A71C0">
              <w:rPr>
                <w:noProof/>
                <w:webHidden/>
                <w:sz w:val="20"/>
                <w:szCs w:val="20"/>
              </w:rPr>
              <w:fldChar w:fldCharType="begin"/>
            </w:r>
            <w:r w:rsidR="005A71C0" w:rsidRPr="005A71C0">
              <w:rPr>
                <w:noProof/>
                <w:webHidden/>
                <w:sz w:val="20"/>
                <w:szCs w:val="20"/>
              </w:rPr>
              <w:instrText xml:space="preserve"> PAGEREF _Toc27669158 \h </w:instrText>
            </w:r>
            <w:r w:rsidR="005A71C0" w:rsidRPr="005A71C0">
              <w:rPr>
                <w:noProof/>
                <w:webHidden/>
                <w:sz w:val="20"/>
                <w:szCs w:val="20"/>
              </w:rPr>
            </w:r>
            <w:r w:rsidR="005A71C0" w:rsidRPr="005A71C0">
              <w:rPr>
                <w:noProof/>
                <w:webHidden/>
                <w:sz w:val="20"/>
                <w:szCs w:val="20"/>
              </w:rPr>
              <w:fldChar w:fldCharType="separate"/>
            </w:r>
            <w:r w:rsidR="005A71C0" w:rsidRPr="005A71C0">
              <w:rPr>
                <w:noProof/>
                <w:webHidden/>
                <w:sz w:val="20"/>
                <w:szCs w:val="20"/>
              </w:rPr>
              <w:t>1</w:t>
            </w:r>
            <w:r w:rsidR="005A71C0" w:rsidRPr="005A71C0">
              <w:rPr>
                <w:noProof/>
                <w:webHidden/>
                <w:sz w:val="20"/>
                <w:szCs w:val="20"/>
              </w:rPr>
              <w:fldChar w:fldCharType="end"/>
            </w:r>
          </w:hyperlink>
        </w:p>
        <w:p w:rsidR="005A71C0" w:rsidRPr="005A71C0" w:rsidRDefault="008A3A5E">
          <w:pPr>
            <w:pStyle w:val="Inhopg1"/>
            <w:tabs>
              <w:tab w:val="left" w:pos="440"/>
              <w:tab w:val="right" w:leader="dot" w:pos="9062"/>
            </w:tabs>
            <w:rPr>
              <w:rFonts w:asciiTheme="minorHAnsi" w:eastAsiaTheme="minorEastAsia" w:hAnsiTheme="minorHAnsi" w:cstheme="minorBidi"/>
              <w:noProof/>
              <w:color w:val="auto"/>
              <w:sz w:val="20"/>
              <w:szCs w:val="20"/>
              <w:lang w:val="nl-NL" w:eastAsia="nl-NL" w:bidi="ar-SA"/>
            </w:rPr>
          </w:pPr>
          <w:hyperlink w:anchor="_Toc27669159" w:history="1">
            <w:r w:rsidR="005A71C0" w:rsidRPr="005A71C0">
              <w:rPr>
                <w:rStyle w:val="Hyperlink"/>
                <w:noProof/>
                <w:sz w:val="20"/>
                <w:szCs w:val="20"/>
              </w:rPr>
              <w:t>4</w:t>
            </w:r>
            <w:r w:rsidR="005A71C0" w:rsidRPr="005A71C0">
              <w:rPr>
                <w:rFonts w:asciiTheme="minorHAnsi" w:eastAsiaTheme="minorEastAsia" w:hAnsiTheme="minorHAnsi" w:cstheme="minorBidi"/>
                <w:noProof/>
                <w:color w:val="auto"/>
                <w:sz w:val="20"/>
                <w:szCs w:val="20"/>
                <w:lang w:val="nl-NL" w:eastAsia="nl-NL" w:bidi="ar-SA"/>
              </w:rPr>
              <w:tab/>
            </w:r>
            <w:r w:rsidR="005A71C0" w:rsidRPr="005A71C0">
              <w:rPr>
                <w:rStyle w:val="Hyperlink"/>
                <w:noProof/>
                <w:sz w:val="20"/>
                <w:szCs w:val="20"/>
              </w:rPr>
              <w:t>Ter INFO:</w:t>
            </w:r>
            <w:r w:rsidR="005A71C0" w:rsidRPr="005A71C0">
              <w:rPr>
                <w:noProof/>
                <w:webHidden/>
                <w:sz w:val="20"/>
                <w:szCs w:val="20"/>
              </w:rPr>
              <w:tab/>
            </w:r>
            <w:r w:rsidR="005A71C0" w:rsidRPr="005A71C0">
              <w:rPr>
                <w:noProof/>
                <w:webHidden/>
                <w:sz w:val="20"/>
                <w:szCs w:val="20"/>
              </w:rPr>
              <w:fldChar w:fldCharType="begin"/>
            </w:r>
            <w:r w:rsidR="005A71C0" w:rsidRPr="005A71C0">
              <w:rPr>
                <w:noProof/>
                <w:webHidden/>
                <w:sz w:val="20"/>
                <w:szCs w:val="20"/>
              </w:rPr>
              <w:instrText xml:space="preserve"> PAGEREF _Toc27669159 \h </w:instrText>
            </w:r>
            <w:r w:rsidR="005A71C0" w:rsidRPr="005A71C0">
              <w:rPr>
                <w:noProof/>
                <w:webHidden/>
                <w:sz w:val="20"/>
                <w:szCs w:val="20"/>
              </w:rPr>
            </w:r>
            <w:r w:rsidR="005A71C0" w:rsidRPr="005A71C0">
              <w:rPr>
                <w:noProof/>
                <w:webHidden/>
                <w:sz w:val="20"/>
                <w:szCs w:val="20"/>
              </w:rPr>
              <w:fldChar w:fldCharType="separate"/>
            </w:r>
            <w:r w:rsidR="005A71C0" w:rsidRPr="005A71C0">
              <w:rPr>
                <w:noProof/>
                <w:webHidden/>
                <w:sz w:val="20"/>
                <w:szCs w:val="20"/>
              </w:rPr>
              <w:t>2</w:t>
            </w:r>
            <w:r w:rsidR="005A71C0" w:rsidRPr="005A71C0">
              <w:rPr>
                <w:noProof/>
                <w:webHidden/>
                <w:sz w:val="20"/>
                <w:szCs w:val="20"/>
              </w:rPr>
              <w:fldChar w:fldCharType="end"/>
            </w:r>
          </w:hyperlink>
        </w:p>
        <w:p w:rsidR="005A71C0" w:rsidRPr="005A71C0" w:rsidRDefault="008A3A5E">
          <w:pPr>
            <w:pStyle w:val="Inhopg1"/>
            <w:tabs>
              <w:tab w:val="left" w:pos="440"/>
              <w:tab w:val="right" w:leader="dot" w:pos="9062"/>
            </w:tabs>
            <w:rPr>
              <w:rFonts w:asciiTheme="minorHAnsi" w:eastAsiaTheme="minorEastAsia" w:hAnsiTheme="minorHAnsi" w:cstheme="minorBidi"/>
              <w:noProof/>
              <w:color w:val="auto"/>
              <w:sz w:val="20"/>
              <w:szCs w:val="20"/>
              <w:lang w:val="nl-NL" w:eastAsia="nl-NL" w:bidi="ar-SA"/>
            </w:rPr>
          </w:pPr>
          <w:hyperlink w:anchor="_Toc27669160" w:history="1">
            <w:r w:rsidR="005A71C0" w:rsidRPr="005A71C0">
              <w:rPr>
                <w:rStyle w:val="Hyperlink"/>
                <w:noProof/>
                <w:sz w:val="20"/>
                <w:szCs w:val="20"/>
              </w:rPr>
              <w:t>5</w:t>
            </w:r>
            <w:r w:rsidR="005A71C0" w:rsidRPr="005A71C0">
              <w:rPr>
                <w:rFonts w:asciiTheme="minorHAnsi" w:eastAsiaTheme="minorEastAsia" w:hAnsiTheme="minorHAnsi" w:cstheme="minorBidi"/>
                <w:noProof/>
                <w:color w:val="auto"/>
                <w:sz w:val="20"/>
                <w:szCs w:val="20"/>
                <w:lang w:val="nl-NL" w:eastAsia="nl-NL" w:bidi="ar-SA"/>
              </w:rPr>
              <w:tab/>
            </w:r>
            <w:r w:rsidR="005A71C0" w:rsidRPr="005A71C0">
              <w:rPr>
                <w:rStyle w:val="Hyperlink"/>
                <w:noProof/>
                <w:sz w:val="20"/>
                <w:szCs w:val="20"/>
              </w:rPr>
              <w:t>BIJLAGE WERKPROCESSEN &amp; AFSPRAKEN</w:t>
            </w:r>
            <w:r w:rsidR="005A71C0" w:rsidRPr="005A71C0">
              <w:rPr>
                <w:noProof/>
                <w:webHidden/>
                <w:sz w:val="20"/>
                <w:szCs w:val="20"/>
              </w:rPr>
              <w:tab/>
            </w:r>
            <w:r w:rsidR="005A71C0" w:rsidRPr="005A71C0">
              <w:rPr>
                <w:noProof/>
                <w:webHidden/>
                <w:sz w:val="20"/>
                <w:szCs w:val="20"/>
              </w:rPr>
              <w:fldChar w:fldCharType="begin"/>
            </w:r>
            <w:r w:rsidR="005A71C0" w:rsidRPr="005A71C0">
              <w:rPr>
                <w:noProof/>
                <w:webHidden/>
                <w:sz w:val="20"/>
                <w:szCs w:val="20"/>
              </w:rPr>
              <w:instrText xml:space="preserve"> PAGEREF _Toc27669160 \h </w:instrText>
            </w:r>
            <w:r w:rsidR="005A71C0" w:rsidRPr="005A71C0">
              <w:rPr>
                <w:noProof/>
                <w:webHidden/>
                <w:sz w:val="20"/>
                <w:szCs w:val="20"/>
              </w:rPr>
            </w:r>
            <w:r w:rsidR="005A71C0" w:rsidRPr="005A71C0">
              <w:rPr>
                <w:noProof/>
                <w:webHidden/>
                <w:sz w:val="20"/>
                <w:szCs w:val="20"/>
              </w:rPr>
              <w:fldChar w:fldCharType="separate"/>
            </w:r>
            <w:r w:rsidR="005A71C0" w:rsidRPr="005A71C0">
              <w:rPr>
                <w:noProof/>
                <w:webHidden/>
                <w:sz w:val="20"/>
                <w:szCs w:val="20"/>
              </w:rPr>
              <w:t>4</w:t>
            </w:r>
            <w:r w:rsidR="005A71C0" w:rsidRPr="005A71C0">
              <w:rPr>
                <w:noProof/>
                <w:webHidden/>
                <w:sz w:val="20"/>
                <w:szCs w:val="20"/>
              </w:rPr>
              <w:fldChar w:fldCharType="end"/>
            </w:r>
          </w:hyperlink>
        </w:p>
        <w:p w:rsidR="005A71C0" w:rsidRPr="005A71C0" w:rsidRDefault="008A3A5E">
          <w:pPr>
            <w:pStyle w:val="Inhopg1"/>
            <w:tabs>
              <w:tab w:val="left" w:pos="440"/>
              <w:tab w:val="right" w:leader="dot" w:pos="9062"/>
            </w:tabs>
            <w:rPr>
              <w:rFonts w:asciiTheme="minorHAnsi" w:eastAsiaTheme="minorEastAsia" w:hAnsiTheme="minorHAnsi" w:cstheme="minorBidi"/>
              <w:noProof/>
              <w:color w:val="auto"/>
              <w:sz w:val="20"/>
              <w:szCs w:val="20"/>
              <w:lang w:val="nl-NL" w:eastAsia="nl-NL" w:bidi="ar-SA"/>
            </w:rPr>
          </w:pPr>
          <w:hyperlink w:anchor="_Toc27669161" w:history="1">
            <w:r w:rsidR="005A71C0" w:rsidRPr="005A71C0">
              <w:rPr>
                <w:rStyle w:val="Hyperlink"/>
                <w:noProof/>
                <w:sz w:val="20"/>
                <w:szCs w:val="20"/>
              </w:rPr>
              <w:t>6</w:t>
            </w:r>
            <w:r w:rsidR="005A71C0" w:rsidRPr="005A71C0">
              <w:rPr>
                <w:rFonts w:asciiTheme="minorHAnsi" w:eastAsiaTheme="minorEastAsia" w:hAnsiTheme="minorHAnsi" w:cstheme="minorBidi"/>
                <w:noProof/>
                <w:color w:val="auto"/>
                <w:sz w:val="20"/>
                <w:szCs w:val="20"/>
                <w:lang w:val="nl-NL" w:eastAsia="nl-NL" w:bidi="ar-SA"/>
              </w:rPr>
              <w:tab/>
            </w:r>
            <w:r w:rsidR="005A71C0" w:rsidRPr="005A71C0">
              <w:rPr>
                <w:rStyle w:val="Hyperlink"/>
                <w:noProof/>
                <w:sz w:val="20"/>
                <w:szCs w:val="20"/>
              </w:rPr>
              <w:t>PROFIELEN MEDEWERKERS LINC vzw</w:t>
            </w:r>
            <w:r w:rsidR="005A71C0" w:rsidRPr="005A71C0">
              <w:rPr>
                <w:noProof/>
                <w:webHidden/>
                <w:sz w:val="20"/>
                <w:szCs w:val="20"/>
              </w:rPr>
              <w:tab/>
            </w:r>
            <w:r w:rsidR="005A71C0" w:rsidRPr="005A71C0">
              <w:rPr>
                <w:noProof/>
                <w:webHidden/>
                <w:sz w:val="20"/>
                <w:szCs w:val="20"/>
              </w:rPr>
              <w:fldChar w:fldCharType="begin"/>
            </w:r>
            <w:r w:rsidR="005A71C0" w:rsidRPr="005A71C0">
              <w:rPr>
                <w:noProof/>
                <w:webHidden/>
                <w:sz w:val="20"/>
                <w:szCs w:val="20"/>
              </w:rPr>
              <w:instrText xml:space="preserve"> PAGEREF _Toc27669161 \h </w:instrText>
            </w:r>
            <w:r w:rsidR="005A71C0" w:rsidRPr="005A71C0">
              <w:rPr>
                <w:noProof/>
                <w:webHidden/>
                <w:sz w:val="20"/>
                <w:szCs w:val="20"/>
              </w:rPr>
            </w:r>
            <w:r w:rsidR="005A71C0" w:rsidRPr="005A71C0">
              <w:rPr>
                <w:noProof/>
                <w:webHidden/>
                <w:sz w:val="20"/>
                <w:szCs w:val="20"/>
              </w:rPr>
              <w:fldChar w:fldCharType="separate"/>
            </w:r>
            <w:r w:rsidR="005A71C0" w:rsidRPr="005A71C0">
              <w:rPr>
                <w:noProof/>
                <w:webHidden/>
                <w:sz w:val="20"/>
                <w:szCs w:val="20"/>
              </w:rPr>
              <w:t>5</w:t>
            </w:r>
            <w:r w:rsidR="005A71C0" w:rsidRPr="005A71C0">
              <w:rPr>
                <w:noProof/>
                <w:webHidden/>
                <w:sz w:val="20"/>
                <w:szCs w:val="20"/>
              </w:rPr>
              <w:fldChar w:fldCharType="end"/>
            </w:r>
          </w:hyperlink>
        </w:p>
        <w:p w:rsidR="005A71C0" w:rsidRPr="005A71C0" w:rsidRDefault="008A3A5E">
          <w:pPr>
            <w:pStyle w:val="Inhopg2"/>
            <w:tabs>
              <w:tab w:val="left" w:pos="880"/>
              <w:tab w:val="right" w:leader="dot" w:pos="9062"/>
            </w:tabs>
            <w:rPr>
              <w:rFonts w:asciiTheme="minorHAnsi" w:eastAsiaTheme="minorEastAsia" w:hAnsiTheme="minorHAnsi" w:cstheme="minorBidi"/>
              <w:noProof/>
              <w:color w:val="auto"/>
              <w:sz w:val="20"/>
              <w:szCs w:val="20"/>
              <w:lang w:val="nl-NL" w:eastAsia="nl-NL" w:bidi="ar-SA"/>
            </w:rPr>
          </w:pPr>
          <w:hyperlink w:anchor="_Toc27669162" w:history="1">
            <w:r w:rsidR="005A71C0" w:rsidRPr="005A71C0">
              <w:rPr>
                <w:rStyle w:val="Hyperlink"/>
                <w:noProof/>
                <w:sz w:val="20"/>
                <w:szCs w:val="20"/>
              </w:rPr>
              <w:t>1.1</w:t>
            </w:r>
            <w:r w:rsidR="005A71C0" w:rsidRPr="005A71C0">
              <w:rPr>
                <w:rFonts w:asciiTheme="minorHAnsi" w:eastAsiaTheme="minorEastAsia" w:hAnsiTheme="minorHAnsi" w:cstheme="minorBidi"/>
                <w:noProof/>
                <w:color w:val="auto"/>
                <w:sz w:val="20"/>
                <w:szCs w:val="20"/>
                <w:lang w:val="nl-NL" w:eastAsia="nl-NL" w:bidi="ar-SA"/>
              </w:rPr>
              <w:tab/>
            </w:r>
            <w:r w:rsidR="005A71C0" w:rsidRPr="005A71C0">
              <w:rPr>
                <w:rStyle w:val="Hyperlink"/>
                <w:noProof/>
                <w:sz w:val="20"/>
                <w:szCs w:val="20"/>
              </w:rPr>
              <w:t>ALGEMEEN COÖRDINATOR (1VTE)</w:t>
            </w:r>
            <w:r w:rsidR="005A71C0" w:rsidRPr="005A71C0">
              <w:rPr>
                <w:noProof/>
                <w:webHidden/>
                <w:sz w:val="20"/>
                <w:szCs w:val="20"/>
              </w:rPr>
              <w:tab/>
            </w:r>
            <w:r w:rsidR="005A71C0" w:rsidRPr="005A71C0">
              <w:rPr>
                <w:noProof/>
                <w:webHidden/>
                <w:sz w:val="20"/>
                <w:szCs w:val="20"/>
              </w:rPr>
              <w:fldChar w:fldCharType="begin"/>
            </w:r>
            <w:r w:rsidR="005A71C0" w:rsidRPr="005A71C0">
              <w:rPr>
                <w:noProof/>
                <w:webHidden/>
                <w:sz w:val="20"/>
                <w:szCs w:val="20"/>
              </w:rPr>
              <w:instrText xml:space="preserve"> PAGEREF _Toc27669162 \h </w:instrText>
            </w:r>
            <w:r w:rsidR="005A71C0" w:rsidRPr="005A71C0">
              <w:rPr>
                <w:noProof/>
                <w:webHidden/>
                <w:sz w:val="20"/>
                <w:szCs w:val="20"/>
              </w:rPr>
            </w:r>
            <w:r w:rsidR="005A71C0" w:rsidRPr="005A71C0">
              <w:rPr>
                <w:noProof/>
                <w:webHidden/>
                <w:sz w:val="20"/>
                <w:szCs w:val="20"/>
              </w:rPr>
              <w:fldChar w:fldCharType="separate"/>
            </w:r>
            <w:r w:rsidR="005A71C0" w:rsidRPr="005A71C0">
              <w:rPr>
                <w:noProof/>
                <w:webHidden/>
                <w:sz w:val="20"/>
                <w:szCs w:val="20"/>
              </w:rPr>
              <w:t>5</w:t>
            </w:r>
            <w:r w:rsidR="005A71C0" w:rsidRPr="005A71C0">
              <w:rPr>
                <w:noProof/>
                <w:webHidden/>
                <w:sz w:val="20"/>
                <w:szCs w:val="20"/>
              </w:rPr>
              <w:fldChar w:fldCharType="end"/>
            </w:r>
          </w:hyperlink>
        </w:p>
        <w:p w:rsidR="005A71C0" w:rsidRPr="005A71C0" w:rsidRDefault="008A3A5E">
          <w:pPr>
            <w:pStyle w:val="Inhopg2"/>
            <w:tabs>
              <w:tab w:val="left" w:pos="880"/>
              <w:tab w:val="right" w:leader="dot" w:pos="9062"/>
            </w:tabs>
            <w:rPr>
              <w:rFonts w:asciiTheme="minorHAnsi" w:eastAsiaTheme="minorEastAsia" w:hAnsiTheme="minorHAnsi" w:cstheme="minorBidi"/>
              <w:noProof/>
              <w:color w:val="auto"/>
              <w:sz w:val="20"/>
              <w:szCs w:val="20"/>
              <w:lang w:val="nl-NL" w:eastAsia="nl-NL" w:bidi="ar-SA"/>
            </w:rPr>
          </w:pPr>
          <w:hyperlink w:anchor="_Toc27669163" w:history="1">
            <w:r w:rsidR="005A71C0" w:rsidRPr="005A71C0">
              <w:rPr>
                <w:rStyle w:val="Hyperlink"/>
                <w:noProof/>
                <w:sz w:val="20"/>
                <w:szCs w:val="20"/>
              </w:rPr>
              <w:t>1.2</w:t>
            </w:r>
            <w:r w:rsidR="005A71C0" w:rsidRPr="005A71C0">
              <w:rPr>
                <w:rFonts w:asciiTheme="minorHAnsi" w:eastAsiaTheme="minorEastAsia" w:hAnsiTheme="minorHAnsi" w:cstheme="minorBidi"/>
                <w:noProof/>
                <w:color w:val="auto"/>
                <w:sz w:val="20"/>
                <w:szCs w:val="20"/>
                <w:lang w:val="nl-NL" w:eastAsia="nl-NL" w:bidi="ar-SA"/>
              </w:rPr>
              <w:tab/>
            </w:r>
            <w:r w:rsidR="005A71C0" w:rsidRPr="005A71C0">
              <w:rPr>
                <w:rStyle w:val="Hyperlink"/>
                <w:noProof/>
                <w:sz w:val="20"/>
                <w:szCs w:val="20"/>
              </w:rPr>
              <w:t>STAFMEDEWERKER/EDUCATIEF VERANTWOORDELIJKE GELETTERDHEID DIGIWEET. (1VTE)</w:t>
            </w:r>
            <w:r w:rsidR="005A71C0" w:rsidRPr="005A71C0">
              <w:rPr>
                <w:noProof/>
                <w:webHidden/>
                <w:sz w:val="20"/>
                <w:szCs w:val="20"/>
              </w:rPr>
              <w:tab/>
            </w:r>
            <w:r w:rsidR="005A71C0" w:rsidRPr="005A71C0">
              <w:rPr>
                <w:noProof/>
                <w:webHidden/>
                <w:sz w:val="20"/>
                <w:szCs w:val="20"/>
              </w:rPr>
              <w:fldChar w:fldCharType="begin"/>
            </w:r>
            <w:r w:rsidR="005A71C0" w:rsidRPr="005A71C0">
              <w:rPr>
                <w:noProof/>
                <w:webHidden/>
                <w:sz w:val="20"/>
                <w:szCs w:val="20"/>
              </w:rPr>
              <w:instrText xml:space="preserve"> PAGEREF _Toc27669163 \h </w:instrText>
            </w:r>
            <w:r w:rsidR="005A71C0" w:rsidRPr="005A71C0">
              <w:rPr>
                <w:noProof/>
                <w:webHidden/>
                <w:sz w:val="20"/>
                <w:szCs w:val="20"/>
              </w:rPr>
            </w:r>
            <w:r w:rsidR="005A71C0" w:rsidRPr="005A71C0">
              <w:rPr>
                <w:noProof/>
                <w:webHidden/>
                <w:sz w:val="20"/>
                <w:szCs w:val="20"/>
              </w:rPr>
              <w:fldChar w:fldCharType="separate"/>
            </w:r>
            <w:r w:rsidR="005A71C0" w:rsidRPr="005A71C0">
              <w:rPr>
                <w:noProof/>
                <w:webHidden/>
                <w:sz w:val="20"/>
                <w:szCs w:val="20"/>
              </w:rPr>
              <w:t>5</w:t>
            </w:r>
            <w:r w:rsidR="005A71C0" w:rsidRPr="005A71C0">
              <w:rPr>
                <w:noProof/>
                <w:webHidden/>
                <w:sz w:val="20"/>
                <w:szCs w:val="20"/>
              </w:rPr>
              <w:fldChar w:fldCharType="end"/>
            </w:r>
          </w:hyperlink>
        </w:p>
        <w:p w:rsidR="005A71C0" w:rsidRPr="005A71C0" w:rsidRDefault="008A3A5E">
          <w:pPr>
            <w:pStyle w:val="Inhopg2"/>
            <w:tabs>
              <w:tab w:val="left" w:pos="880"/>
              <w:tab w:val="right" w:leader="dot" w:pos="9062"/>
            </w:tabs>
            <w:rPr>
              <w:rFonts w:asciiTheme="minorHAnsi" w:eastAsiaTheme="minorEastAsia" w:hAnsiTheme="minorHAnsi" w:cstheme="minorBidi"/>
              <w:noProof/>
              <w:color w:val="auto"/>
              <w:sz w:val="20"/>
              <w:szCs w:val="20"/>
              <w:lang w:val="nl-NL" w:eastAsia="nl-NL" w:bidi="ar-SA"/>
            </w:rPr>
          </w:pPr>
          <w:hyperlink w:anchor="_Toc27669164" w:history="1">
            <w:r w:rsidR="005A71C0" w:rsidRPr="005A71C0">
              <w:rPr>
                <w:rStyle w:val="Hyperlink"/>
                <w:noProof/>
                <w:sz w:val="20"/>
                <w:szCs w:val="20"/>
              </w:rPr>
              <w:t>1.3</w:t>
            </w:r>
            <w:r w:rsidR="005A71C0" w:rsidRPr="005A71C0">
              <w:rPr>
                <w:rFonts w:asciiTheme="minorHAnsi" w:eastAsiaTheme="minorEastAsia" w:hAnsiTheme="minorHAnsi" w:cstheme="minorBidi"/>
                <w:noProof/>
                <w:color w:val="auto"/>
                <w:sz w:val="20"/>
                <w:szCs w:val="20"/>
                <w:lang w:val="nl-NL" w:eastAsia="nl-NL" w:bidi="ar-SA"/>
              </w:rPr>
              <w:tab/>
            </w:r>
            <w:r w:rsidR="005A71C0" w:rsidRPr="005A71C0">
              <w:rPr>
                <w:rStyle w:val="Hyperlink"/>
                <w:noProof/>
                <w:sz w:val="20"/>
                <w:szCs w:val="20"/>
              </w:rPr>
              <w:t>STAFMEDEWERKER/EDUCATIEF VERANTWOORDELIJKE GELETTERDHEID ALFAWEET (1VTE)</w:t>
            </w:r>
            <w:r w:rsidR="005A71C0" w:rsidRPr="005A71C0">
              <w:rPr>
                <w:noProof/>
                <w:webHidden/>
                <w:sz w:val="20"/>
                <w:szCs w:val="20"/>
              </w:rPr>
              <w:tab/>
            </w:r>
            <w:r w:rsidR="005A71C0" w:rsidRPr="005A71C0">
              <w:rPr>
                <w:noProof/>
                <w:webHidden/>
                <w:sz w:val="20"/>
                <w:szCs w:val="20"/>
              </w:rPr>
              <w:fldChar w:fldCharType="begin"/>
            </w:r>
            <w:r w:rsidR="005A71C0" w:rsidRPr="005A71C0">
              <w:rPr>
                <w:noProof/>
                <w:webHidden/>
                <w:sz w:val="20"/>
                <w:szCs w:val="20"/>
              </w:rPr>
              <w:instrText xml:space="preserve"> PAGEREF _Toc27669164 \h </w:instrText>
            </w:r>
            <w:r w:rsidR="005A71C0" w:rsidRPr="005A71C0">
              <w:rPr>
                <w:noProof/>
                <w:webHidden/>
                <w:sz w:val="20"/>
                <w:szCs w:val="20"/>
              </w:rPr>
            </w:r>
            <w:r w:rsidR="005A71C0" w:rsidRPr="005A71C0">
              <w:rPr>
                <w:noProof/>
                <w:webHidden/>
                <w:sz w:val="20"/>
                <w:szCs w:val="20"/>
              </w:rPr>
              <w:fldChar w:fldCharType="separate"/>
            </w:r>
            <w:r w:rsidR="005A71C0" w:rsidRPr="005A71C0">
              <w:rPr>
                <w:noProof/>
                <w:webHidden/>
                <w:sz w:val="20"/>
                <w:szCs w:val="20"/>
              </w:rPr>
              <w:t>5</w:t>
            </w:r>
            <w:r w:rsidR="005A71C0" w:rsidRPr="005A71C0">
              <w:rPr>
                <w:noProof/>
                <w:webHidden/>
                <w:sz w:val="20"/>
                <w:szCs w:val="20"/>
              </w:rPr>
              <w:fldChar w:fldCharType="end"/>
            </w:r>
          </w:hyperlink>
        </w:p>
        <w:p w:rsidR="005A71C0" w:rsidRPr="005A71C0" w:rsidRDefault="008A3A5E">
          <w:pPr>
            <w:pStyle w:val="Inhopg2"/>
            <w:tabs>
              <w:tab w:val="left" w:pos="880"/>
              <w:tab w:val="right" w:leader="dot" w:pos="9062"/>
            </w:tabs>
            <w:rPr>
              <w:rFonts w:asciiTheme="minorHAnsi" w:eastAsiaTheme="minorEastAsia" w:hAnsiTheme="minorHAnsi" w:cstheme="minorBidi"/>
              <w:noProof/>
              <w:color w:val="auto"/>
              <w:sz w:val="20"/>
              <w:szCs w:val="20"/>
              <w:lang w:val="nl-NL" w:eastAsia="nl-NL" w:bidi="ar-SA"/>
            </w:rPr>
          </w:pPr>
          <w:hyperlink w:anchor="_Toc27669165" w:history="1">
            <w:r w:rsidR="005A71C0" w:rsidRPr="005A71C0">
              <w:rPr>
                <w:rStyle w:val="Hyperlink"/>
                <w:noProof/>
                <w:sz w:val="20"/>
                <w:szCs w:val="20"/>
              </w:rPr>
              <w:t>1.4</w:t>
            </w:r>
            <w:r w:rsidR="005A71C0" w:rsidRPr="005A71C0">
              <w:rPr>
                <w:rFonts w:asciiTheme="minorHAnsi" w:eastAsiaTheme="minorEastAsia" w:hAnsiTheme="minorHAnsi" w:cstheme="minorBidi"/>
                <w:noProof/>
                <w:color w:val="auto"/>
                <w:sz w:val="20"/>
                <w:szCs w:val="20"/>
                <w:lang w:val="nl-NL" w:eastAsia="nl-NL" w:bidi="ar-SA"/>
              </w:rPr>
              <w:tab/>
            </w:r>
            <w:r w:rsidR="005A71C0" w:rsidRPr="005A71C0">
              <w:rPr>
                <w:rStyle w:val="Hyperlink"/>
                <w:noProof/>
                <w:sz w:val="20"/>
                <w:szCs w:val="20"/>
              </w:rPr>
              <w:t>STAFMEDEWERKER/VERANTWOORDELIJKE COMMUNICATIE &amp; CAMPAGNE (1VTE)</w:t>
            </w:r>
            <w:r w:rsidR="005A71C0" w:rsidRPr="005A71C0">
              <w:rPr>
                <w:noProof/>
                <w:webHidden/>
                <w:sz w:val="20"/>
                <w:szCs w:val="20"/>
              </w:rPr>
              <w:tab/>
            </w:r>
            <w:r w:rsidR="005A71C0" w:rsidRPr="005A71C0">
              <w:rPr>
                <w:noProof/>
                <w:webHidden/>
                <w:sz w:val="20"/>
                <w:szCs w:val="20"/>
              </w:rPr>
              <w:fldChar w:fldCharType="begin"/>
            </w:r>
            <w:r w:rsidR="005A71C0" w:rsidRPr="005A71C0">
              <w:rPr>
                <w:noProof/>
                <w:webHidden/>
                <w:sz w:val="20"/>
                <w:szCs w:val="20"/>
              </w:rPr>
              <w:instrText xml:space="preserve"> PAGEREF _Toc27669165 \h </w:instrText>
            </w:r>
            <w:r w:rsidR="005A71C0" w:rsidRPr="005A71C0">
              <w:rPr>
                <w:noProof/>
                <w:webHidden/>
                <w:sz w:val="20"/>
                <w:szCs w:val="20"/>
              </w:rPr>
            </w:r>
            <w:r w:rsidR="005A71C0" w:rsidRPr="005A71C0">
              <w:rPr>
                <w:noProof/>
                <w:webHidden/>
                <w:sz w:val="20"/>
                <w:szCs w:val="20"/>
              </w:rPr>
              <w:fldChar w:fldCharType="separate"/>
            </w:r>
            <w:r w:rsidR="005A71C0" w:rsidRPr="005A71C0">
              <w:rPr>
                <w:noProof/>
                <w:webHidden/>
                <w:sz w:val="20"/>
                <w:szCs w:val="20"/>
              </w:rPr>
              <w:t>7</w:t>
            </w:r>
            <w:r w:rsidR="005A71C0" w:rsidRPr="005A71C0">
              <w:rPr>
                <w:noProof/>
                <w:webHidden/>
                <w:sz w:val="20"/>
                <w:szCs w:val="20"/>
              </w:rPr>
              <w:fldChar w:fldCharType="end"/>
            </w:r>
          </w:hyperlink>
        </w:p>
        <w:p w:rsidR="005A71C0" w:rsidRPr="005A71C0" w:rsidRDefault="008A3A5E">
          <w:pPr>
            <w:pStyle w:val="Inhopg2"/>
            <w:tabs>
              <w:tab w:val="left" w:pos="880"/>
              <w:tab w:val="right" w:leader="dot" w:pos="9062"/>
            </w:tabs>
            <w:rPr>
              <w:rFonts w:asciiTheme="minorHAnsi" w:eastAsiaTheme="minorEastAsia" w:hAnsiTheme="minorHAnsi" w:cstheme="minorBidi"/>
              <w:noProof/>
              <w:color w:val="auto"/>
              <w:sz w:val="20"/>
              <w:szCs w:val="20"/>
              <w:lang w:val="nl-NL" w:eastAsia="nl-NL" w:bidi="ar-SA"/>
            </w:rPr>
          </w:pPr>
          <w:hyperlink w:anchor="_Toc27669166" w:history="1">
            <w:r w:rsidR="005A71C0" w:rsidRPr="005A71C0">
              <w:rPr>
                <w:rStyle w:val="Hyperlink"/>
                <w:noProof/>
                <w:sz w:val="20"/>
                <w:szCs w:val="20"/>
              </w:rPr>
              <w:t>1.5</w:t>
            </w:r>
            <w:r w:rsidR="005A71C0" w:rsidRPr="005A71C0">
              <w:rPr>
                <w:rFonts w:asciiTheme="minorHAnsi" w:eastAsiaTheme="minorEastAsia" w:hAnsiTheme="minorHAnsi" w:cstheme="minorBidi"/>
                <w:noProof/>
                <w:color w:val="auto"/>
                <w:sz w:val="20"/>
                <w:szCs w:val="20"/>
                <w:lang w:val="nl-NL" w:eastAsia="nl-NL" w:bidi="ar-SA"/>
              </w:rPr>
              <w:tab/>
            </w:r>
            <w:r w:rsidR="005A71C0" w:rsidRPr="005A71C0">
              <w:rPr>
                <w:rStyle w:val="Hyperlink"/>
                <w:noProof/>
                <w:sz w:val="20"/>
                <w:szCs w:val="20"/>
              </w:rPr>
              <w:t>MEDEWERKER VERANTWOORDELIJKE BOEKHOUDING EN ADMINISTRATIE (“Office Manager”). 0,5VTE</w:t>
            </w:r>
            <w:r w:rsidR="005A71C0" w:rsidRPr="005A71C0">
              <w:rPr>
                <w:noProof/>
                <w:webHidden/>
                <w:sz w:val="20"/>
                <w:szCs w:val="20"/>
              </w:rPr>
              <w:tab/>
            </w:r>
            <w:r w:rsidR="005A71C0" w:rsidRPr="005A71C0">
              <w:rPr>
                <w:noProof/>
                <w:webHidden/>
                <w:sz w:val="20"/>
                <w:szCs w:val="20"/>
              </w:rPr>
              <w:fldChar w:fldCharType="begin"/>
            </w:r>
            <w:r w:rsidR="005A71C0" w:rsidRPr="005A71C0">
              <w:rPr>
                <w:noProof/>
                <w:webHidden/>
                <w:sz w:val="20"/>
                <w:szCs w:val="20"/>
              </w:rPr>
              <w:instrText xml:space="preserve"> PAGEREF _Toc27669166 \h </w:instrText>
            </w:r>
            <w:r w:rsidR="005A71C0" w:rsidRPr="005A71C0">
              <w:rPr>
                <w:noProof/>
                <w:webHidden/>
                <w:sz w:val="20"/>
                <w:szCs w:val="20"/>
              </w:rPr>
            </w:r>
            <w:r w:rsidR="005A71C0" w:rsidRPr="005A71C0">
              <w:rPr>
                <w:noProof/>
                <w:webHidden/>
                <w:sz w:val="20"/>
                <w:szCs w:val="20"/>
              </w:rPr>
              <w:fldChar w:fldCharType="separate"/>
            </w:r>
            <w:r w:rsidR="005A71C0" w:rsidRPr="005A71C0">
              <w:rPr>
                <w:noProof/>
                <w:webHidden/>
                <w:sz w:val="20"/>
                <w:szCs w:val="20"/>
              </w:rPr>
              <w:t>8</w:t>
            </w:r>
            <w:r w:rsidR="005A71C0" w:rsidRPr="005A71C0">
              <w:rPr>
                <w:noProof/>
                <w:webHidden/>
                <w:sz w:val="20"/>
                <w:szCs w:val="20"/>
              </w:rPr>
              <w:fldChar w:fldCharType="end"/>
            </w:r>
          </w:hyperlink>
        </w:p>
        <w:p w:rsidR="005A71C0" w:rsidRPr="005A71C0" w:rsidRDefault="008A3A5E">
          <w:pPr>
            <w:pStyle w:val="Inhopg2"/>
            <w:tabs>
              <w:tab w:val="left" w:pos="880"/>
              <w:tab w:val="right" w:leader="dot" w:pos="9062"/>
            </w:tabs>
            <w:rPr>
              <w:rFonts w:asciiTheme="minorHAnsi" w:eastAsiaTheme="minorEastAsia" w:hAnsiTheme="minorHAnsi" w:cstheme="minorBidi"/>
              <w:noProof/>
              <w:color w:val="auto"/>
              <w:sz w:val="20"/>
              <w:szCs w:val="20"/>
              <w:lang w:val="nl-NL" w:eastAsia="nl-NL" w:bidi="ar-SA"/>
            </w:rPr>
          </w:pPr>
          <w:hyperlink w:anchor="_Toc27669167" w:history="1">
            <w:r w:rsidR="005A71C0" w:rsidRPr="005A71C0">
              <w:rPr>
                <w:rStyle w:val="Hyperlink"/>
                <w:noProof/>
                <w:sz w:val="20"/>
                <w:szCs w:val="20"/>
              </w:rPr>
              <w:t>1.6</w:t>
            </w:r>
            <w:r w:rsidR="005A71C0" w:rsidRPr="005A71C0">
              <w:rPr>
                <w:rFonts w:asciiTheme="minorHAnsi" w:eastAsiaTheme="minorEastAsia" w:hAnsiTheme="minorHAnsi" w:cstheme="minorBidi"/>
                <w:noProof/>
                <w:color w:val="auto"/>
                <w:sz w:val="20"/>
                <w:szCs w:val="20"/>
                <w:lang w:val="nl-NL" w:eastAsia="nl-NL" w:bidi="ar-SA"/>
              </w:rPr>
              <w:tab/>
            </w:r>
            <w:r w:rsidR="005A71C0" w:rsidRPr="005A71C0">
              <w:rPr>
                <w:rStyle w:val="Hyperlink"/>
                <w:noProof/>
                <w:sz w:val="20"/>
                <w:szCs w:val="20"/>
              </w:rPr>
              <w:t>MEDEWERKER ADMINISTRATIEVE ONDERSTEUNING ICT &amp; PLUIZERredactie 0,5VTE</w:t>
            </w:r>
            <w:r w:rsidR="005A71C0" w:rsidRPr="005A71C0">
              <w:rPr>
                <w:noProof/>
                <w:webHidden/>
                <w:sz w:val="20"/>
                <w:szCs w:val="20"/>
              </w:rPr>
              <w:tab/>
            </w:r>
            <w:r w:rsidR="005A71C0" w:rsidRPr="005A71C0">
              <w:rPr>
                <w:noProof/>
                <w:webHidden/>
                <w:sz w:val="20"/>
                <w:szCs w:val="20"/>
              </w:rPr>
              <w:fldChar w:fldCharType="begin"/>
            </w:r>
            <w:r w:rsidR="005A71C0" w:rsidRPr="005A71C0">
              <w:rPr>
                <w:noProof/>
                <w:webHidden/>
                <w:sz w:val="20"/>
                <w:szCs w:val="20"/>
              </w:rPr>
              <w:instrText xml:space="preserve"> PAGEREF _Toc27669167 \h </w:instrText>
            </w:r>
            <w:r w:rsidR="005A71C0" w:rsidRPr="005A71C0">
              <w:rPr>
                <w:noProof/>
                <w:webHidden/>
                <w:sz w:val="20"/>
                <w:szCs w:val="20"/>
              </w:rPr>
            </w:r>
            <w:r w:rsidR="005A71C0" w:rsidRPr="005A71C0">
              <w:rPr>
                <w:noProof/>
                <w:webHidden/>
                <w:sz w:val="20"/>
                <w:szCs w:val="20"/>
              </w:rPr>
              <w:fldChar w:fldCharType="separate"/>
            </w:r>
            <w:r w:rsidR="005A71C0" w:rsidRPr="005A71C0">
              <w:rPr>
                <w:noProof/>
                <w:webHidden/>
                <w:sz w:val="20"/>
                <w:szCs w:val="20"/>
              </w:rPr>
              <w:t>9</w:t>
            </w:r>
            <w:r w:rsidR="005A71C0" w:rsidRPr="005A71C0">
              <w:rPr>
                <w:noProof/>
                <w:webHidden/>
                <w:sz w:val="20"/>
                <w:szCs w:val="20"/>
              </w:rPr>
              <w:fldChar w:fldCharType="end"/>
            </w:r>
          </w:hyperlink>
        </w:p>
        <w:p w:rsidR="005A71C0" w:rsidRPr="005A71C0" w:rsidRDefault="008A3A5E">
          <w:pPr>
            <w:pStyle w:val="Inhopg2"/>
            <w:tabs>
              <w:tab w:val="left" w:pos="880"/>
              <w:tab w:val="right" w:leader="dot" w:pos="9062"/>
            </w:tabs>
            <w:rPr>
              <w:rFonts w:asciiTheme="minorHAnsi" w:eastAsiaTheme="minorEastAsia" w:hAnsiTheme="minorHAnsi" w:cstheme="minorBidi"/>
              <w:noProof/>
              <w:color w:val="auto"/>
              <w:sz w:val="20"/>
              <w:szCs w:val="20"/>
              <w:lang w:val="nl-NL" w:eastAsia="nl-NL" w:bidi="ar-SA"/>
            </w:rPr>
          </w:pPr>
          <w:hyperlink w:anchor="_Toc27669168" w:history="1">
            <w:r w:rsidR="005A71C0" w:rsidRPr="005A71C0">
              <w:rPr>
                <w:rStyle w:val="Hyperlink"/>
                <w:noProof/>
                <w:sz w:val="20"/>
                <w:szCs w:val="20"/>
              </w:rPr>
              <w:t>1.7</w:t>
            </w:r>
            <w:r w:rsidR="005A71C0" w:rsidRPr="005A71C0">
              <w:rPr>
                <w:rFonts w:asciiTheme="minorHAnsi" w:eastAsiaTheme="minorEastAsia" w:hAnsiTheme="minorHAnsi" w:cstheme="minorBidi"/>
                <w:noProof/>
                <w:color w:val="auto"/>
                <w:sz w:val="20"/>
                <w:szCs w:val="20"/>
                <w:lang w:val="nl-NL" w:eastAsia="nl-NL" w:bidi="ar-SA"/>
              </w:rPr>
              <w:tab/>
            </w:r>
            <w:r w:rsidR="005A71C0" w:rsidRPr="005A71C0">
              <w:rPr>
                <w:rStyle w:val="Hyperlink"/>
                <w:noProof/>
                <w:sz w:val="20"/>
                <w:szCs w:val="20"/>
              </w:rPr>
              <w:t>MEDEWERKER ADMINISTRATIEVE ONDERSTEUNING 0,5VTE</w:t>
            </w:r>
            <w:r w:rsidR="005A71C0" w:rsidRPr="005A71C0">
              <w:rPr>
                <w:noProof/>
                <w:webHidden/>
                <w:sz w:val="20"/>
                <w:szCs w:val="20"/>
              </w:rPr>
              <w:tab/>
            </w:r>
            <w:r w:rsidR="005A71C0" w:rsidRPr="005A71C0">
              <w:rPr>
                <w:noProof/>
                <w:webHidden/>
                <w:sz w:val="20"/>
                <w:szCs w:val="20"/>
              </w:rPr>
              <w:fldChar w:fldCharType="begin"/>
            </w:r>
            <w:r w:rsidR="005A71C0" w:rsidRPr="005A71C0">
              <w:rPr>
                <w:noProof/>
                <w:webHidden/>
                <w:sz w:val="20"/>
                <w:szCs w:val="20"/>
              </w:rPr>
              <w:instrText xml:space="preserve"> PAGEREF _Toc27669168 \h </w:instrText>
            </w:r>
            <w:r w:rsidR="005A71C0" w:rsidRPr="005A71C0">
              <w:rPr>
                <w:noProof/>
                <w:webHidden/>
                <w:sz w:val="20"/>
                <w:szCs w:val="20"/>
              </w:rPr>
            </w:r>
            <w:r w:rsidR="005A71C0" w:rsidRPr="005A71C0">
              <w:rPr>
                <w:noProof/>
                <w:webHidden/>
                <w:sz w:val="20"/>
                <w:szCs w:val="20"/>
              </w:rPr>
              <w:fldChar w:fldCharType="separate"/>
            </w:r>
            <w:r w:rsidR="005A71C0" w:rsidRPr="005A71C0">
              <w:rPr>
                <w:noProof/>
                <w:webHidden/>
                <w:sz w:val="20"/>
                <w:szCs w:val="20"/>
              </w:rPr>
              <w:t>10</w:t>
            </w:r>
            <w:r w:rsidR="005A71C0" w:rsidRPr="005A71C0">
              <w:rPr>
                <w:noProof/>
                <w:webHidden/>
                <w:sz w:val="20"/>
                <w:szCs w:val="20"/>
              </w:rPr>
              <w:fldChar w:fldCharType="end"/>
            </w:r>
          </w:hyperlink>
        </w:p>
        <w:p w:rsidR="005A71C0" w:rsidRPr="005A71C0" w:rsidRDefault="008A3A5E">
          <w:pPr>
            <w:pStyle w:val="Inhopg2"/>
            <w:tabs>
              <w:tab w:val="left" w:pos="880"/>
              <w:tab w:val="right" w:leader="dot" w:pos="9062"/>
            </w:tabs>
            <w:rPr>
              <w:rFonts w:asciiTheme="minorHAnsi" w:eastAsiaTheme="minorEastAsia" w:hAnsiTheme="minorHAnsi" w:cstheme="minorBidi"/>
              <w:noProof/>
              <w:color w:val="auto"/>
              <w:sz w:val="20"/>
              <w:szCs w:val="20"/>
              <w:lang w:val="nl-NL" w:eastAsia="nl-NL" w:bidi="ar-SA"/>
            </w:rPr>
          </w:pPr>
          <w:hyperlink w:anchor="_Toc27669169" w:history="1">
            <w:r w:rsidR="005A71C0" w:rsidRPr="005A71C0">
              <w:rPr>
                <w:rStyle w:val="Hyperlink"/>
                <w:noProof/>
                <w:sz w:val="20"/>
                <w:szCs w:val="20"/>
              </w:rPr>
              <w:t>1.8</w:t>
            </w:r>
            <w:r w:rsidR="005A71C0" w:rsidRPr="005A71C0">
              <w:rPr>
                <w:rFonts w:asciiTheme="minorHAnsi" w:eastAsiaTheme="minorEastAsia" w:hAnsiTheme="minorHAnsi" w:cstheme="minorBidi"/>
                <w:noProof/>
                <w:color w:val="auto"/>
                <w:sz w:val="20"/>
                <w:szCs w:val="20"/>
                <w:lang w:val="nl-NL" w:eastAsia="nl-NL" w:bidi="ar-SA"/>
              </w:rPr>
              <w:tab/>
            </w:r>
            <w:r w:rsidR="005A71C0" w:rsidRPr="005A71C0">
              <w:rPr>
                <w:rStyle w:val="Hyperlink"/>
                <w:noProof/>
                <w:sz w:val="20"/>
                <w:szCs w:val="20"/>
              </w:rPr>
              <w:t>Deze functie wordt vanaf 2020 gewijzigd in: MEDEWERKER VORMINGEN (0,5VTE)</w:t>
            </w:r>
            <w:r w:rsidR="005A71C0" w:rsidRPr="005A71C0">
              <w:rPr>
                <w:noProof/>
                <w:webHidden/>
                <w:sz w:val="20"/>
                <w:szCs w:val="20"/>
              </w:rPr>
              <w:tab/>
            </w:r>
            <w:r w:rsidR="005A71C0" w:rsidRPr="005A71C0">
              <w:rPr>
                <w:noProof/>
                <w:webHidden/>
                <w:sz w:val="20"/>
                <w:szCs w:val="20"/>
              </w:rPr>
              <w:fldChar w:fldCharType="begin"/>
            </w:r>
            <w:r w:rsidR="005A71C0" w:rsidRPr="005A71C0">
              <w:rPr>
                <w:noProof/>
                <w:webHidden/>
                <w:sz w:val="20"/>
                <w:szCs w:val="20"/>
              </w:rPr>
              <w:instrText xml:space="preserve"> PAGEREF _Toc27669169 \h </w:instrText>
            </w:r>
            <w:r w:rsidR="005A71C0" w:rsidRPr="005A71C0">
              <w:rPr>
                <w:noProof/>
                <w:webHidden/>
                <w:sz w:val="20"/>
                <w:szCs w:val="20"/>
              </w:rPr>
            </w:r>
            <w:r w:rsidR="005A71C0" w:rsidRPr="005A71C0">
              <w:rPr>
                <w:noProof/>
                <w:webHidden/>
                <w:sz w:val="20"/>
                <w:szCs w:val="20"/>
              </w:rPr>
              <w:fldChar w:fldCharType="separate"/>
            </w:r>
            <w:r w:rsidR="005A71C0" w:rsidRPr="005A71C0">
              <w:rPr>
                <w:noProof/>
                <w:webHidden/>
                <w:sz w:val="20"/>
                <w:szCs w:val="20"/>
              </w:rPr>
              <w:t>10</w:t>
            </w:r>
            <w:r w:rsidR="005A71C0" w:rsidRPr="005A71C0">
              <w:rPr>
                <w:noProof/>
                <w:webHidden/>
                <w:sz w:val="20"/>
                <w:szCs w:val="20"/>
              </w:rPr>
              <w:fldChar w:fldCharType="end"/>
            </w:r>
          </w:hyperlink>
        </w:p>
        <w:p w:rsidR="005A71C0" w:rsidRPr="005A71C0" w:rsidRDefault="005A71C0">
          <w:pPr>
            <w:rPr>
              <w:sz w:val="20"/>
              <w:szCs w:val="20"/>
            </w:rPr>
          </w:pPr>
          <w:r w:rsidRPr="005A71C0">
            <w:rPr>
              <w:b/>
              <w:bCs/>
              <w:sz w:val="20"/>
              <w:szCs w:val="20"/>
            </w:rPr>
            <w:fldChar w:fldCharType="end"/>
          </w:r>
        </w:p>
      </w:sdtContent>
    </w:sdt>
    <w:p w:rsidR="005A71C0" w:rsidRPr="005A71C0" w:rsidRDefault="005A71C0">
      <w:pPr>
        <w:rPr>
          <w:b/>
          <w:sz w:val="22"/>
          <w:szCs w:val="22"/>
        </w:rPr>
      </w:pPr>
    </w:p>
    <w:p w:rsidR="00C87A67" w:rsidRPr="005A71C0" w:rsidRDefault="00C87A67" w:rsidP="005A71C0">
      <w:pPr>
        <w:pStyle w:val="Kop1"/>
        <w:rPr>
          <w:sz w:val="22"/>
          <w:szCs w:val="22"/>
        </w:rPr>
      </w:pPr>
      <w:bookmarkStart w:id="1" w:name="_Toc27669156"/>
      <w:r w:rsidRPr="005A71C0">
        <w:rPr>
          <w:sz w:val="22"/>
          <w:szCs w:val="22"/>
        </w:rPr>
        <w:t>TOOLS IN BIJLAGE</w:t>
      </w:r>
      <w:bookmarkEnd w:id="1"/>
      <w:r w:rsidRPr="005A71C0">
        <w:rPr>
          <w:sz w:val="22"/>
          <w:szCs w:val="22"/>
        </w:rPr>
        <w:t xml:space="preserve"> </w:t>
      </w:r>
    </w:p>
    <w:p w:rsidR="00C87A67" w:rsidRPr="005A71C0" w:rsidRDefault="00C87A67" w:rsidP="00C87A67">
      <w:pPr>
        <w:numPr>
          <w:ilvl w:val="0"/>
          <w:numId w:val="2"/>
        </w:numPr>
        <w:pBdr>
          <w:top w:val="nil"/>
          <w:left w:val="nil"/>
          <w:bottom w:val="nil"/>
          <w:right w:val="nil"/>
          <w:between w:val="nil"/>
        </w:pBdr>
        <w:autoSpaceDE w:val="0"/>
        <w:autoSpaceDN w:val="0"/>
        <w:adjustRightInd w:val="0"/>
        <w:ind w:left="142" w:hanging="142"/>
        <w:rPr>
          <w:b/>
          <w:sz w:val="22"/>
          <w:szCs w:val="22"/>
        </w:rPr>
      </w:pPr>
      <w:r w:rsidRPr="005A71C0">
        <w:rPr>
          <w:rFonts w:eastAsia="Arial"/>
          <w:b/>
          <w:color w:val="000000"/>
          <w:sz w:val="22"/>
          <w:szCs w:val="22"/>
        </w:rPr>
        <w:t>HRM cirkels</w:t>
      </w:r>
      <w:r w:rsidRPr="005A71C0">
        <w:rPr>
          <w:b/>
          <w:sz w:val="22"/>
          <w:szCs w:val="22"/>
        </w:rPr>
        <w:t>: functionering en evaluatiecirkel, personeelsbeleid;</w:t>
      </w:r>
    </w:p>
    <w:p w:rsidR="00C87A67" w:rsidRPr="005A71C0" w:rsidRDefault="00C87A67" w:rsidP="00C87A67">
      <w:pPr>
        <w:numPr>
          <w:ilvl w:val="0"/>
          <w:numId w:val="2"/>
        </w:numPr>
        <w:pBdr>
          <w:top w:val="nil"/>
          <w:left w:val="nil"/>
          <w:bottom w:val="nil"/>
          <w:right w:val="nil"/>
          <w:between w:val="nil"/>
        </w:pBdr>
        <w:autoSpaceDE w:val="0"/>
        <w:autoSpaceDN w:val="0"/>
        <w:adjustRightInd w:val="0"/>
        <w:ind w:left="142" w:hanging="142"/>
        <w:rPr>
          <w:b/>
          <w:sz w:val="22"/>
          <w:szCs w:val="22"/>
        </w:rPr>
      </w:pPr>
      <w:r w:rsidRPr="005A71C0">
        <w:rPr>
          <w:sz w:val="22"/>
          <w:szCs w:val="22"/>
        </w:rPr>
        <w:t>FUNCTIES ROLLEN COMPETENTIES EN RESULTAATSGEBIEDEN</w:t>
      </w:r>
    </w:p>
    <w:p w:rsidR="00C87A67" w:rsidRPr="005A71C0" w:rsidRDefault="00C87A67" w:rsidP="00C87A67">
      <w:pPr>
        <w:pBdr>
          <w:top w:val="nil"/>
          <w:left w:val="nil"/>
          <w:bottom w:val="nil"/>
          <w:right w:val="nil"/>
          <w:between w:val="nil"/>
        </w:pBdr>
        <w:rPr>
          <w:b/>
          <w:sz w:val="22"/>
          <w:szCs w:val="22"/>
        </w:rPr>
      </w:pPr>
    </w:p>
    <w:p w:rsidR="00C87A67" w:rsidRPr="005A71C0" w:rsidRDefault="00C87A67" w:rsidP="005A71C0">
      <w:pPr>
        <w:pStyle w:val="Kop1"/>
        <w:rPr>
          <w:sz w:val="22"/>
          <w:szCs w:val="22"/>
        </w:rPr>
      </w:pPr>
      <w:bookmarkStart w:id="2" w:name="_Toc10810844"/>
      <w:bookmarkStart w:id="3" w:name="_Toc27669157"/>
      <w:r w:rsidRPr="005A71C0">
        <w:rPr>
          <w:sz w:val="22"/>
          <w:szCs w:val="22"/>
        </w:rPr>
        <w:t>INTRO</w:t>
      </w:r>
      <w:bookmarkEnd w:id="2"/>
      <w:bookmarkEnd w:id="3"/>
    </w:p>
    <w:p w:rsidR="00C87A67" w:rsidRPr="005A71C0" w:rsidRDefault="00C87A67" w:rsidP="00C87A67">
      <w:pPr>
        <w:pStyle w:val="Lijstalinea"/>
        <w:numPr>
          <w:ilvl w:val="0"/>
          <w:numId w:val="4"/>
        </w:numPr>
        <w:shd w:val="clear" w:color="auto" w:fill="FFFFFF"/>
        <w:autoSpaceDE/>
        <w:autoSpaceDN/>
        <w:adjustRightInd/>
        <w:spacing w:before="100" w:beforeAutospacing="1" w:after="100" w:afterAutospacing="1"/>
        <w:rPr>
          <w:rFonts w:eastAsia="Times New Roman"/>
          <w:b w:val="0"/>
          <w:lang w:val="nl-NL" w:eastAsia="nl-NL"/>
        </w:rPr>
      </w:pPr>
      <w:r w:rsidRPr="005A71C0">
        <w:rPr>
          <w:rFonts w:eastAsia="Times New Roman"/>
          <w:b w:val="0"/>
          <w:lang w:val="nl-NL" w:eastAsia="nl-NL"/>
        </w:rPr>
        <w:t>een medewerker heeft een functie en aantal rollen</w:t>
      </w:r>
    </w:p>
    <w:p w:rsidR="00C87A67" w:rsidRPr="005A71C0" w:rsidRDefault="00C87A67" w:rsidP="00C87A67">
      <w:pPr>
        <w:pStyle w:val="Lijstalinea"/>
        <w:numPr>
          <w:ilvl w:val="0"/>
          <w:numId w:val="4"/>
        </w:numPr>
        <w:shd w:val="clear" w:color="auto" w:fill="FFFFFF"/>
        <w:autoSpaceDE/>
        <w:autoSpaceDN/>
        <w:adjustRightInd/>
        <w:spacing w:before="100" w:beforeAutospacing="1" w:after="100" w:afterAutospacing="1"/>
        <w:rPr>
          <w:rFonts w:eastAsia="Times New Roman"/>
          <w:b w:val="0"/>
          <w:lang w:val="nl-NL" w:eastAsia="nl-NL"/>
        </w:rPr>
      </w:pPr>
      <w:r w:rsidRPr="005A71C0">
        <w:rPr>
          <w:rFonts w:eastAsia="Times New Roman"/>
          <w:b w:val="0"/>
          <w:lang w:val="nl-NL" w:eastAsia="nl-NL"/>
        </w:rPr>
        <w:t>een rol is een verzameling taken die betrekking hebben op overeenkomstige en samenhangende activiteiten</w:t>
      </w:r>
    </w:p>
    <w:p w:rsidR="00C87A67" w:rsidRPr="005A71C0" w:rsidRDefault="00C87A67" w:rsidP="00C87A67">
      <w:pPr>
        <w:pStyle w:val="Lijstalinea"/>
        <w:numPr>
          <w:ilvl w:val="0"/>
          <w:numId w:val="4"/>
        </w:numPr>
        <w:shd w:val="clear" w:color="auto" w:fill="FFFFFF"/>
        <w:autoSpaceDE/>
        <w:autoSpaceDN/>
        <w:adjustRightInd/>
        <w:spacing w:before="100" w:beforeAutospacing="1" w:after="100" w:afterAutospacing="1"/>
        <w:rPr>
          <w:rFonts w:eastAsia="Times New Roman"/>
          <w:b w:val="0"/>
          <w:lang w:val="nl-NL" w:eastAsia="nl-NL"/>
        </w:rPr>
      </w:pPr>
      <w:r w:rsidRPr="005A71C0">
        <w:rPr>
          <w:rFonts w:eastAsia="Times New Roman"/>
          <w:b w:val="0"/>
          <w:lang w:val="nl-NL" w:eastAsia="nl-NL"/>
        </w:rPr>
        <w:t>per functie zijn er ook takenpakketten vastgelegd in termen van taken, bevoegdheden en verantwoordelijkheden (TBV)</w:t>
      </w:r>
    </w:p>
    <w:p w:rsidR="00C87A67" w:rsidRPr="005A71C0" w:rsidRDefault="00C87A67" w:rsidP="00C87A67">
      <w:pPr>
        <w:pStyle w:val="Lijstalinea"/>
        <w:numPr>
          <w:ilvl w:val="0"/>
          <w:numId w:val="4"/>
        </w:numPr>
        <w:shd w:val="clear" w:color="auto" w:fill="FFFFFF"/>
        <w:autoSpaceDE/>
        <w:autoSpaceDN/>
        <w:adjustRightInd/>
        <w:spacing w:before="100" w:beforeAutospacing="1" w:after="100" w:afterAutospacing="1"/>
        <w:rPr>
          <w:rFonts w:eastAsia="Times New Roman"/>
          <w:b w:val="0"/>
          <w:lang w:val="nl-NL" w:eastAsia="nl-NL"/>
        </w:rPr>
      </w:pPr>
      <w:r w:rsidRPr="005A71C0">
        <w:rPr>
          <w:rFonts w:eastAsia="Times New Roman"/>
          <w:b w:val="0"/>
          <w:lang w:val="nl-NL" w:eastAsia="nl-NL"/>
        </w:rPr>
        <w:t>een rol kan aan verschillende functies worden gekoppeld</w:t>
      </w:r>
    </w:p>
    <w:p w:rsidR="00C87A67" w:rsidRPr="005A71C0" w:rsidRDefault="00C87A67" w:rsidP="005A71C0">
      <w:pPr>
        <w:pStyle w:val="Kop1"/>
        <w:rPr>
          <w:sz w:val="22"/>
          <w:szCs w:val="22"/>
          <w:shd w:val="clear" w:color="auto" w:fill="FFFFFF"/>
        </w:rPr>
      </w:pPr>
      <w:bookmarkStart w:id="4" w:name="_Toc10810845"/>
      <w:bookmarkStart w:id="5" w:name="_Toc27669158"/>
      <w:r w:rsidRPr="005A71C0">
        <w:rPr>
          <w:sz w:val="22"/>
          <w:szCs w:val="22"/>
          <w:shd w:val="clear" w:color="auto" w:fill="FFFFFF"/>
        </w:rPr>
        <w:t>The MATRIX</w:t>
      </w:r>
      <w:bookmarkEnd w:id="4"/>
      <w:bookmarkEnd w:id="5"/>
    </w:p>
    <w:p w:rsidR="00C87A67" w:rsidRPr="005A71C0" w:rsidRDefault="00C87A67" w:rsidP="00C87A67">
      <w:pPr>
        <w:shd w:val="clear" w:color="auto" w:fill="FFFFFF"/>
        <w:spacing w:before="100" w:beforeAutospacing="1" w:after="100" w:afterAutospacing="1"/>
        <w:rPr>
          <w:color w:val="545454"/>
          <w:sz w:val="22"/>
          <w:szCs w:val="22"/>
          <w:shd w:val="clear" w:color="auto" w:fill="FFFFFF"/>
        </w:rPr>
      </w:pPr>
      <w:r w:rsidRPr="005A71C0">
        <w:rPr>
          <w:color w:val="545454"/>
          <w:sz w:val="22"/>
          <w:szCs w:val="22"/>
          <w:shd w:val="clear" w:color="auto" w:fill="FFFFFF"/>
        </w:rPr>
        <w:t xml:space="preserve">Deze matrix wordt gehanteerd om de rollen en verantwoordelijkheden van de teamleden </w:t>
      </w:r>
      <w:proofErr w:type="spellStart"/>
      <w:r w:rsidRPr="005A71C0">
        <w:rPr>
          <w:color w:val="545454"/>
          <w:sz w:val="22"/>
          <w:szCs w:val="22"/>
          <w:shd w:val="clear" w:color="auto" w:fill="FFFFFF"/>
        </w:rPr>
        <w:t>mbt</w:t>
      </w:r>
      <w:proofErr w:type="spellEnd"/>
      <w:r w:rsidRPr="005A71C0">
        <w:rPr>
          <w:color w:val="545454"/>
          <w:sz w:val="22"/>
          <w:szCs w:val="22"/>
          <w:shd w:val="clear" w:color="auto" w:fill="FFFFFF"/>
        </w:rPr>
        <w:t xml:space="preserve"> de verschillende projecten te bepalen: </w:t>
      </w:r>
    </w:p>
    <w:tbl>
      <w:tblPr>
        <w:tblStyle w:val="Tabelraster"/>
        <w:tblW w:w="0" w:type="auto"/>
        <w:tblInd w:w="720" w:type="dxa"/>
        <w:tblLook w:val="04A0" w:firstRow="1" w:lastRow="0" w:firstColumn="1" w:lastColumn="0" w:noHBand="0" w:noVBand="1"/>
      </w:tblPr>
      <w:tblGrid>
        <w:gridCol w:w="8342"/>
      </w:tblGrid>
      <w:tr w:rsidR="00C87A67" w:rsidRPr="005A71C0" w:rsidTr="00211320">
        <w:tc>
          <w:tcPr>
            <w:tcW w:w="9062" w:type="dxa"/>
          </w:tcPr>
          <w:p w:rsidR="00C87A67" w:rsidRPr="005A71C0" w:rsidRDefault="00C87A67" w:rsidP="00C87A67">
            <w:pPr>
              <w:pStyle w:val="Lijstalinea"/>
              <w:numPr>
                <w:ilvl w:val="0"/>
                <w:numId w:val="5"/>
              </w:numPr>
              <w:shd w:val="clear" w:color="auto" w:fill="FFFFFF"/>
              <w:autoSpaceDE/>
              <w:autoSpaceDN/>
              <w:adjustRightInd/>
              <w:spacing w:before="100" w:beforeAutospacing="1" w:after="100" w:afterAutospacing="1"/>
              <w:rPr>
                <w:color w:val="222222"/>
                <w:shd w:val="clear" w:color="auto" w:fill="FFFFFF"/>
              </w:rPr>
            </w:pPr>
            <w:r w:rsidRPr="005A71C0">
              <w:rPr>
                <w:b/>
                <w:color w:val="222222"/>
                <w:shd w:val="clear" w:color="auto" w:fill="FFFFFF"/>
              </w:rPr>
              <w:t>Verantwoordelijk</w:t>
            </w:r>
            <w:r w:rsidRPr="005A71C0">
              <w:rPr>
                <w:color w:val="222222"/>
                <w:shd w:val="clear" w:color="auto" w:fill="FFFFFF"/>
              </w:rPr>
              <w:t xml:space="preserve">: </w:t>
            </w:r>
            <w:r w:rsidRPr="005A71C0">
              <w:rPr>
                <w:rFonts w:eastAsia="Times New Roman"/>
                <w:lang w:val="nl-NL" w:eastAsia="nl-NL"/>
              </w:rPr>
              <w:t>diegene die verantwoordelijk is voor de uitvoering (projecten of taken). Verantwoording wordt afgelegd aan de persoon die </w:t>
            </w:r>
            <w:proofErr w:type="spellStart"/>
            <w:r w:rsidRPr="005A71C0">
              <w:rPr>
                <w:rFonts w:eastAsia="Times New Roman"/>
                <w:i/>
                <w:iCs/>
                <w:lang w:val="nl-NL" w:eastAsia="nl-NL"/>
              </w:rPr>
              <w:t>accountable</w:t>
            </w:r>
            <w:proofErr w:type="spellEnd"/>
            <w:r w:rsidRPr="005A71C0">
              <w:rPr>
                <w:rFonts w:eastAsia="Times New Roman"/>
                <w:lang w:val="nl-NL" w:eastAsia="nl-NL"/>
              </w:rPr>
              <w:t> is (= Coördinator) .</w:t>
            </w:r>
          </w:p>
        </w:tc>
      </w:tr>
      <w:tr w:rsidR="00C87A67" w:rsidRPr="005A71C0" w:rsidTr="00211320">
        <w:tc>
          <w:tcPr>
            <w:tcW w:w="9062" w:type="dxa"/>
          </w:tcPr>
          <w:p w:rsidR="00C87A67" w:rsidRPr="005A71C0" w:rsidRDefault="00C87A67" w:rsidP="00C87A67">
            <w:pPr>
              <w:pStyle w:val="Lijstalinea"/>
              <w:numPr>
                <w:ilvl w:val="0"/>
                <w:numId w:val="5"/>
              </w:numPr>
              <w:shd w:val="clear" w:color="auto" w:fill="FFFFFF"/>
              <w:autoSpaceDE/>
              <w:autoSpaceDN/>
              <w:adjustRightInd/>
              <w:spacing w:after="24"/>
              <w:rPr>
                <w:rFonts w:eastAsia="Times New Roman"/>
                <w:lang w:val="nl-NL" w:eastAsia="nl-NL"/>
              </w:rPr>
            </w:pPr>
            <w:r w:rsidRPr="005A71C0">
              <w:rPr>
                <w:b/>
                <w:color w:val="222222"/>
                <w:shd w:val="clear" w:color="auto" w:fill="FFFFFF"/>
              </w:rPr>
              <w:lastRenderedPageBreak/>
              <w:t>Eindverantwoordelijk:</w:t>
            </w:r>
            <w:r w:rsidRPr="005A71C0">
              <w:rPr>
                <w:color w:val="222222"/>
                <w:shd w:val="clear" w:color="auto" w:fill="FFFFFF"/>
              </w:rPr>
              <w:t xml:space="preserve"> </w:t>
            </w:r>
            <w:r w:rsidRPr="005A71C0">
              <w:rPr>
                <w:rFonts w:eastAsia="Times New Roman"/>
                <w:lang w:val="nl-NL" w:eastAsia="nl-NL"/>
              </w:rPr>
              <w:t>Degene die (eind)verantwoordelijk, </w:t>
            </w:r>
            <w:hyperlink r:id="rId8" w:tooltip="Bevoegdheid" w:history="1">
              <w:r w:rsidRPr="005A71C0">
                <w:rPr>
                  <w:rFonts w:eastAsia="Times New Roman"/>
                  <w:u w:val="single"/>
                  <w:lang w:val="nl-NL" w:eastAsia="nl-NL"/>
                </w:rPr>
                <w:t>bevoegd</w:t>
              </w:r>
            </w:hyperlink>
            <w:r w:rsidRPr="005A71C0">
              <w:rPr>
                <w:rFonts w:eastAsia="Times New Roman"/>
                <w:lang w:val="nl-NL" w:eastAsia="nl-NL"/>
              </w:rPr>
              <w:t xml:space="preserve"> is en goedkeuring geeft aan het resultaat. Als het erom gaat, moet hij/zij het eindoordeel kunnen vellen, vetorecht hebben. Er is slechts één persoon </w:t>
            </w:r>
            <w:proofErr w:type="spellStart"/>
            <w:r w:rsidRPr="005A71C0">
              <w:rPr>
                <w:rFonts w:eastAsia="Times New Roman"/>
                <w:lang w:val="nl-NL" w:eastAsia="nl-NL"/>
              </w:rPr>
              <w:t>Accountable</w:t>
            </w:r>
            <w:proofErr w:type="spellEnd"/>
            <w:r w:rsidRPr="005A71C0">
              <w:rPr>
                <w:rFonts w:eastAsia="Times New Roman"/>
                <w:lang w:val="nl-NL" w:eastAsia="nl-NL"/>
              </w:rPr>
              <w:t>. (team =&gt; Coördinator =&gt; RvB/AV).</w:t>
            </w:r>
          </w:p>
        </w:tc>
      </w:tr>
      <w:tr w:rsidR="00C87A67" w:rsidRPr="005A71C0" w:rsidTr="00211320">
        <w:tc>
          <w:tcPr>
            <w:tcW w:w="9062" w:type="dxa"/>
          </w:tcPr>
          <w:p w:rsidR="00C87A67" w:rsidRPr="005A71C0" w:rsidRDefault="00C87A67" w:rsidP="00C87A67">
            <w:pPr>
              <w:pStyle w:val="Lijstalinea"/>
              <w:numPr>
                <w:ilvl w:val="0"/>
                <w:numId w:val="5"/>
              </w:numPr>
              <w:shd w:val="clear" w:color="auto" w:fill="FFFFFF"/>
              <w:autoSpaceDE/>
              <w:autoSpaceDN/>
              <w:adjustRightInd/>
              <w:spacing w:before="100" w:beforeAutospacing="1" w:after="100" w:afterAutospacing="1"/>
              <w:rPr>
                <w:rFonts w:eastAsia="Times New Roman"/>
                <w:lang w:val="nl-NL" w:eastAsia="nl-NL"/>
              </w:rPr>
            </w:pPr>
            <w:r w:rsidRPr="005A71C0">
              <w:rPr>
                <w:b/>
                <w:color w:val="222222"/>
                <w:shd w:val="clear" w:color="auto" w:fill="FFFFFF"/>
              </w:rPr>
              <w:t xml:space="preserve">Ondersteunen/Raadplegen: </w:t>
            </w:r>
            <w:r w:rsidRPr="005A71C0">
              <w:rPr>
                <w:rFonts w:eastAsia="Times New Roman"/>
                <w:lang w:val="nl-NL" w:eastAsia="nl-NL"/>
              </w:rPr>
              <w:t xml:space="preserve">Deze persoon is ondersteunend voor het resultaat. </w:t>
            </w:r>
            <w:r w:rsidRPr="005A71C0">
              <w:rPr>
                <w:color w:val="222222"/>
                <w:shd w:val="clear" w:color="auto" w:fill="FFFFFF"/>
              </w:rPr>
              <w:t>Informeren.</w:t>
            </w:r>
            <w:r w:rsidRPr="005A71C0">
              <w:rPr>
                <w:rFonts w:eastAsia="Times New Roman"/>
                <w:lang w:val="nl-NL" w:eastAsia="nl-NL"/>
              </w:rPr>
              <w:t xml:space="preserve"> Deze persoon geeft (mede) richting aan het resultaat, hij/zij wordt voorafgaand aan beslissingen of acties (verplicht) geraadpleegd. Dit is tweerichtingscommunicatie</w:t>
            </w:r>
          </w:p>
        </w:tc>
      </w:tr>
      <w:tr w:rsidR="00C87A67" w:rsidRPr="005A71C0" w:rsidTr="00211320">
        <w:tc>
          <w:tcPr>
            <w:tcW w:w="9062" w:type="dxa"/>
          </w:tcPr>
          <w:p w:rsidR="00C87A67" w:rsidRPr="005A71C0" w:rsidRDefault="00C87A67" w:rsidP="00C87A67">
            <w:pPr>
              <w:pStyle w:val="Lijstalinea"/>
              <w:numPr>
                <w:ilvl w:val="0"/>
                <w:numId w:val="5"/>
              </w:numPr>
              <w:shd w:val="clear" w:color="auto" w:fill="FFFFFF"/>
              <w:autoSpaceDE/>
              <w:autoSpaceDN/>
              <w:adjustRightInd/>
              <w:spacing w:before="100" w:beforeAutospacing="1" w:after="100" w:afterAutospacing="1"/>
              <w:rPr>
                <w:rFonts w:eastAsia="Times New Roman"/>
                <w:i/>
                <w:lang w:val="nl-NL" w:eastAsia="nl-NL"/>
              </w:rPr>
            </w:pPr>
            <w:r w:rsidRPr="005A71C0">
              <w:rPr>
                <w:rFonts w:eastAsia="Times New Roman"/>
                <w:b/>
                <w:i/>
                <w:iCs/>
                <w:lang w:val="nl-NL" w:eastAsia="nl-NL"/>
              </w:rPr>
              <w:t>Geïnformeerd</w:t>
            </w:r>
            <w:r w:rsidRPr="005A71C0">
              <w:rPr>
                <w:rFonts w:eastAsia="Times New Roman"/>
                <w:b/>
                <w:i/>
                <w:lang w:val="nl-NL" w:eastAsia="nl-NL"/>
              </w:rPr>
              <w:t xml:space="preserve">: </w:t>
            </w:r>
            <w:r w:rsidRPr="005A71C0">
              <w:rPr>
                <w:rFonts w:eastAsia="Times New Roman"/>
                <w:i/>
                <w:lang w:val="nl-NL" w:eastAsia="nl-NL"/>
              </w:rPr>
              <w:t>Iemand die geïnformeerd wordt over de beslissingen, over de voortgang, bereikte resultaten enz. Dit is eenrichtingscommunicatie.</w:t>
            </w:r>
          </w:p>
        </w:tc>
      </w:tr>
    </w:tbl>
    <w:p w:rsidR="00C87A67" w:rsidRPr="005A71C0" w:rsidRDefault="00C87A67" w:rsidP="00C87A67">
      <w:pPr>
        <w:shd w:val="clear" w:color="auto" w:fill="FFFFFF"/>
        <w:spacing w:before="100" w:beforeAutospacing="1" w:after="100" w:afterAutospacing="1"/>
        <w:ind w:left="720"/>
        <w:rPr>
          <w:rFonts w:eastAsia="Times New Roman"/>
          <w:sz w:val="22"/>
          <w:szCs w:val="22"/>
          <w:lang w:val="nl-NL" w:eastAsia="nl-NL"/>
        </w:rPr>
      </w:pPr>
    </w:p>
    <w:p w:rsidR="00C87A67" w:rsidRPr="005A71C0" w:rsidRDefault="00C87A67" w:rsidP="00C87A67">
      <w:pPr>
        <w:pStyle w:val="Lijstalinea"/>
        <w:numPr>
          <w:ilvl w:val="0"/>
          <w:numId w:val="6"/>
        </w:numPr>
        <w:shd w:val="clear" w:color="auto" w:fill="FFFFFF"/>
        <w:autoSpaceDE/>
        <w:autoSpaceDN/>
        <w:adjustRightInd/>
        <w:spacing w:before="100" w:beforeAutospacing="1" w:after="100" w:afterAutospacing="1"/>
        <w:rPr>
          <w:rFonts w:eastAsia="Times New Roman"/>
          <w:b w:val="0"/>
          <w:lang w:val="nl-NL" w:eastAsia="nl-NL"/>
        </w:rPr>
      </w:pPr>
      <w:r w:rsidRPr="005A71C0">
        <w:rPr>
          <w:rFonts w:eastAsia="Times New Roman"/>
          <w:b w:val="0"/>
          <w:lang w:val="nl-NL" w:eastAsia="nl-NL"/>
        </w:rPr>
        <w:t>Binnen elke rol worden ‘bijdrageniveaus’ (van strategisch tot ondersteunend) gedefinieerd en verder geconcretiseerd in een of meerdere specifieke ‘resultaatgebieden’.</w:t>
      </w:r>
    </w:p>
    <w:p w:rsidR="00C87A67" w:rsidRPr="005A71C0" w:rsidRDefault="00C87A67" w:rsidP="00C87A67">
      <w:pPr>
        <w:pStyle w:val="Lijstalinea"/>
        <w:numPr>
          <w:ilvl w:val="0"/>
          <w:numId w:val="6"/>
        </w:numPr>
        <w:shd w:val="clear" w:color="auto" w:fill="FFFFFF"/>
        <w:autoSpaceDE/>
        <w:autoSpaceDN/>
        <w:adjustRightInd/>
        <w:spacing w:before="100" w:beforeAutospacing="1" w:after="100" w:afterAutospacing="1"/>
        <w:rPr>
          <w:rFonts w:eastAsia="Times New Roman"/>
          <w:b w:val="0"/>
          <w:lang w:val="nl-NL" w:eastAsia="nl-NL"/>
        </w:rPr>
      </w:pPr>
      <w:r w:rsidRPr="005A71C0">
        <w:rPr>
          <w:rFonts w:eastAsia="Times New Roman"/>
          <w:b w:val="0"/>
          <w:lang w:val="nl-NL" w:eastAsia="nl-NL"/>
        </w:rPr>
        <w:t>Daarnaast worden voor elke rol de vereiste competenties vastgelegd om de resultaten te boeken.</w:t>
      </w:r>
    </w:p>
    <w:p w:rsidR="00C87A67" w:rsidRPr="005A71C0" w:rsidRDefault="00C87A67" w:rsidP="005A71C0">
      <w:pPr>
        <w:pStyle w:val="Kop1"/>
        <w:rPr>
          <w:sz w:val="22"/>
          <w:szCs w:val="22"/>
        </w:rPr>
      </w:pPr>
      <w:bookmarkStart w:id="6" w:name="_Toc10810846"/>
      <w:bookmarkStart w:id="7" w:name="_Toc27669159"/>
      <w:r w:rsidRPr="005A71C0">
        <w:rPr>
          <w:sz w:val="22"/>
          <w:szCs w:val="22"/>
        </w:rPr>
        <w:t>Ter INFO:</w:t>
      </w:r>
      <w:bookmarkEnd w:id="6"/>
      <w:bookmarkEnd w:id="7"/>
      <w:r w:rsidRPr="005A71C0">
        <w:rPr>
          <w:sz w:val="22"/>
          <w:szCs w:val="22"/>
        </w:rPr>
        <w:t xml:space="preserve"> </w:t>
      </w:r>
    </w:p>
    <w:p w:rsidR="00C87A67" w:rsidRPr="005A71C0" w:rsidRDefault="00C87A67" w:rsidP="00C87A67">
      <w:pPr>
        <w:rPr>
          <w:sz w:val="22"/>
          <w:szCs w:val="22"/>
          <w:lang w:val="nl-NL" w:eastAsia="nl-NL"/>
        </w:rPr>
      </w:pPr>
    </w:p>
    <w:tbl>
      <w:tblPr>
        <w:tblStyle w:val="Tabelraster"/>
        <w:tblW w:w="0" w:type="auto"/>
        <w:tblLook w:val="04A0" w:firstRow="1" w:lastRow="0" w:firstColumn="1" w:lastColumn="0" w:noHBand="0" w:noVBand="1"/>
      </w:tblPr>
      <w:tblGrid>
        <w:gridCol w:w="9062"/>
      </w:tblGrid>
      <w:tr w:rsidR="00C87A67" w:rsidRPr="005A71C0" w:rsidTr="00211320">
        <w:tc>
          <w:tcPr>
            <w:tcW w:w="9062" w:type="dxa"/>
          </w:tcPr>
          <w:p w:rsidR="00C87A67" w:rsidRPr="005A71C0" w:rsidRDefault="00C87A67" w:rsidP="00211320">
            <w:pPr>
              <w:rPr>
                <w:b w:val="0"/>
                <w:sz w:val="22"/>
                <w:szCs w:val="22"/>
                <w:lang w:val="nl-NL"/>
              </w:rPr>
            </w:pPr>
            <w:r w:rsidRPr="005A71C0">
              <w:rPr>
                <w:b w:val="0"/>
                <w:sz w:val="22"/>
                <w:szCs w:val="22"/>
                <w:lang w:val="nl-NL"/>
              </w:rPr>
              <w:t>Taak: een taak is wat iemand doet of hoort te doen. Het concrete werk dat iemand verricht, in het licht van zijn verantwoordelijkheid.</w:t>
            </w:r>
          </w:p>
          <w:p w:rsidR="00C87A67" w:rsidRPr="005A71C0" w:rsidRDefault="00C87A67" w:rsidP="00211320">
            <w:pPr>
              <w:rPr>
                <w:b w:val="0"/>
                <w:sz w:val="22"/>
                <w:szCs w:val="22"/>
                <w:lang w:val="nl-NL"/>
              </w:rPr>
            </w:pPr>
          </w:p>
        </w:tc>
      </w:tr>
      <w:tr w:rsidR="00C87A67" w:rsidRPr="005A71C0" w:rsidTr="00211320">
        <w:tc>
          <w:tcPr>
            <w:tcW w:w="9062" w:type="dxa"/>
          </w:tcPr>
          <w:p w:rsidR="00C87A67" w:rsidRPr="005A71C0" w:rsidRDefault="00C87A67" w:rsidP="00211320">
            <w:pPr>
              <w:rPr>
                <w:b w:val="0"/>
                <w:sz w:val="22"/>
                <w:szCs w:val="22"/>
                <w:lang w:val="nl-NL"/>
              </w:rPr>
            </w:pPr>
            <w:r w:rsidRPr="005A71C0">
              <w:rPr>
                <w:b w:val="0"/>
                <w:sz w:val="22"/>
                <w:szCs w:val="22"/>
                <w:lang w:val="nl-NL"/>
              </w:rPr>
              <w:t xml:space="preserve">Verantwoordelijkheid: een verantwoordelijkheid is wat iemand moet. Diegene is daarop aanspreekbaar en legt daarvoor verantwoording of rekenschap af aan een ander. Verantwoordelijkheid moet niet verward worden met verantwoording of verantwoordelijkheidsgevoel. </w:t>
            </w:r>
          </w:p>
          <w:p w:rsidR="00C87A67" w:rsidRPr="005A71C0" w:rsidRDefault="00C87A67" w:rsidP="00211320">
            <w:pPr>
              <w:rPr>
                <w:b w:val="0"/>
                <w:sz w:val="22"/>
                <w:szCs w:val="22"/>
                <w:lang w:val="nl-NL"/>
              </w:rPr>
            </w:pPr>
          </w:p>
        </w:tc>
      </w:tr>
      <w:tr w:rsidR="00C87A67" w:rsidRPr="005A71C0" w:rsidTr="00211320">
        <w:tc>
          <w:tcPr>
            <w:tcW w:w="9062" w:type="dxa"/>
          </w:tcPr>
          <w:p w:rsidR="00C87A67" w:rsidRPr="005A71C0" w:rsidRDefault="00C87A67" w:rsidP="00211320">
            <w:pPr>
              <w:rPr>
                <w:b w:val="0"/>
                <w:sz w:val="22"/>
                <w:szCs w:val="22"/>
                <w:lang w:val="nl-NL"/>
              </w:rPr>
            </w:pPr>
            <w:r w:rsidRPr="005A71C0">
              <w:rPr>
                <w:b w:val="0"/>
                <w:sz w:val="22"/>
                <w:szCs w:val="22"/>
                <w:lang w:val="nl-NL"/>
              </w:rPr>
              <w:t>Bevoegdheid: een bevoegdheid is dat wat iemand mag. Een bevoegdheid is de toestemming om een bepaalde handeling te verrichten, al dan niet in naam van een ander die deze toestemming gedelegeerd heeft.</w:t>
            </w:r>
          </w:p>
          <w:p w:rsidR="00C87A67" w:rsidRPr="005A71C0" w:rsidRDefault="00C87A67" w:rsidP="00211320">
            <w:pPr>
              <w:rPr>
                <w:b w:val="0"/>
                <w:sz w:val="22"/>
                <w:szCs w:val="22"/>
                <w:lang w:val="nl-NL"/>
              </w:rPr>
            </w:pPr>
          </w:p>
        </w:tc>
      </w:tr>
      <w:tr w:rsidR="00C87A67" w:rsidRPr="005A71C0" w:rsidTr="00211320">
        <w:tc>
          <w:tcPr>
            <w:tcW w:w="9062" w:type="dxa"/>
          </w:tcPr>
          <w:p w:rsidR="00C87A67" w:rsidRPr="005A71C0" w:rsidRDefault="00C87A67" w:rsidP="00211320">
            <w:pPr>
              <w:rPr>
                <w:b w:val="0"/>
                <w:sz w:val="22"/>
                <w:szCs w:val="22"/>
                <w:lang w:val="nl-NL"/>
              </w:rPr>
            </w:pPr>
          </w:p>
        </w:tc>
      </w:tr>
    </w:tbl>
    <w:p w:rsidR="00C87A67" w:rsidRPr="005A71C0" w:rsidRDefault="00C87A67" w:rsidP="00C87A67">
      <w:pPr>
        <w:pBdr>
          <w:top w:val="nil"/>
          <w:left w:val="nil"/>
          <w:bottom w:val="nil"/>
          <w:right w:val="nil"/>
          <w:between w:val="nil"/>
        </w:pBdr>
        <w:rPr>
          <w:sz w:val="22"/>
          <w:szCs w:val="22"/>
        </w:rPr>
      </w:pPr>
    </w:p>
    <w:p w:rsidR="00C87A67" w:rsidRPr="005A71C0" w:rsidRDefault="00C87A67" w:rsidP="00C87A67">
      <w:pPr>
        <w:pBdr>
          <w:top w:val="nil"/>
          <w:left w:val="nil"/>
          <w:bottom w:val="nil"/>
          <w:right w:val="nil"/>
          <w:between w:val="nil"/>
        </w:pBdr>
        <w:rPr>
          <w:sz w:val="22"/>
          <w:szCs w:val="22"/>
        </w:rPr>
      </w:pPr>
    </w:p>
    <w:p w:rsidR="00C87A67" w:rsidRPr="005A71C0" w:rsidRDefault="00C87A67" w:rsidP="00C87A67">
      <w:pPr>
        <w:pBdr>
          <w:top w:val="nil"/>
          <w:left w:val="nil"/>
          <w:bottom w:val="nil"/>
          <w:right w:val="nil"/>
          <w:between w:val="nil"/>
        </w:pBdr>
        <w:rPr>
          <w:sz w:val="22"/>
          <w:szCs w:val="22"/>
        </w:rPr>
      </w:pPr>
    </w:p>
    <w:p w:rsidR="00C87A67" w:rsidRPr="005A71C0" w:rsidRDefault="00C87A67" w:rsidP="00C87A67">
      <w:pPr>
        <w:pBdr>
          <w:top w:val="nil"/>
          <w:left w:val="nil"/>
          <w:bottom w:val="nil"/>
          <w:right w:val="nil"/>
          <w:between w:val="nil"/>
        </w:pBdr>
        <w:rPr>
          <w:sz w:val="22"/>
          <w:szCs w:val="22"/>
          <w:u w:val="single"/>
        </w:rPr>
      </w:pPr>
      <w:r w:rsidRPr="005A71C0">
        <w:rPr>
          <w:sz w:val="22"/>
          <w:szCs w:val="22"/>
          <w:u w:val="single"/>
        </w:rPr>
        <w:t>Functie- Functionering en evaluatie Cyclus</w:t>
      </w:r>
    </w:p>
    <w:p w:rsidR="00C87A67" w:rsidRPr="005A71C0" w:rsidRDefault="00C87A67" w:rsidP="00C87A67">
      <w:pPr>
        <w:pBdr>
          <w:top w:val="nil"/>
          <w:left w:val="nil"/>
          <w:bottom w:val="nil"/>
          <w:right w:val="nil"/>
          <w:between w:val="nil"/>
        </w:pBdr>
        <w:rPr>
          <w:sz w:val="22"/>
          <w:szCs w:val="22"/>
        </w:rPr>
      </w:pPr>
    </w:p>
    <w:p w:rsidR="00C87A67" w:rsidRPr="005A71C0" w:rsidRDefault="00C87A67" w:rsidP="00C87A67">
      <w:pPr>
        <w:pBdr>
          <w:top w:val="nil"/>
          <w:left w:val="nil"/>
          <w:bottom w:val="nil"/>
          <w:right w:val="nil"/>
          <w:between w:val="nil"/>
        </w:pBdr>
        <w:rPr>
          <w:b/>
          <w:sz w:val="22"/>
          <w:szCs w:val="22"/>
        </w:rPr>
      </w:pPr>
      <w:r w:rsidRPr="005A71C0">
        <w:rPr>
          <w:b/>
          <w:noProof/>
          <w:sz w:val="22"/>
          <w:szCs w:val="22"/>
          <w:lang w:val="nl-NL" w:eastAsia="nl-NL" w:bidi="ar-SA"/>
        </w:rPr>
        <w:lastRenderedPageBreak/>
        <w:drawing>
          <wp:inline distT="0" distB="0" distL="0" distR="0" wp14:anchorId="7E2A7D4B" wp14:editId="3F1593B7">
            <wp:extent cx="5760720" cy="4321969"/>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1969"/>
                    </a:xfrm>
                    <a:prstGeom prst="rect">
                      <a:avLst/>
                    </a:prstGeom>
                    <a:noFill/>
                  </pic:spPr>
                </pic:pic>
              </a:graphicData>
            </a:graphic>
          </wp:inline>
        </w:drawing>
      </w:r>
    </w:p>
    <w:p w:rsidR="00C87A67" w:rsidRPr="005A71C0" w:rsidRDefault="00C87A67" w:rsidP="00C87A67">
      <w:pPr>
        <w:pBdr>
          <w:top w:val="nil"/>
          <w:left w:val="nil"/>
          <w:bottom w:val="nil"/>
          <w:right w:val="nil"/>
          <w:between w:val="nil"/>
        </w:pBdr>
        <w:rPr>
          <w:b/>
          <w:sz w:val="22"/>
          <w:szCs w:val="22"/>
        </w:rPr>
      </w:pPr>
    </w:p>
    <w:p w:rsidR="00C87A67" w:rsidRPr="005A71C0" w:rsidRDefault="00C87A67" w:rsidP="00C87A67">
      <w:pPr>
        <w:pBdr>
          <w:top w:val="nil"/>
          <w:left w:val="nil"/>
          <w:bottom w:val="nil"/>
          <w:right w:val="nil"/>
          <w:between w:val="nil"/>
        </w:pBdr>
        <w:rPr>
          <w:b/>
          <w:sz w:val="22"/>
          <w:szCs w:val="22"/>
        </w:rPr>
      </w:pPr>
    </w:p>
    <w:p w:rsidR="00C87A67" w:rsidRPr="005A71C0" w:rsidRDefault="00C87A67" w:rsidP="00C87A67">
      <w:pPr>
        <w:pBdr>
          <w:top w:val="nil"/>
          <w:left w:val="nil"/>
          <w:bottom w:val="nil"/>
          <w:right w:val="nil"/>
          <w:between w:val="nil"/>
        </w:pBdr>
        <w:rPr>
          <w:b/>
          <w:sz w:val="22"/>
          <w:szCs w:val="22"/>
        </w:rPr>
      </w:pPr>
    </w:p>
    <w:p w:rsidR="00C87A67" w:rsidRPr="005A71C0" w:rsidRDefault="00C87A67" w:rsidP="00C87A67">
      <w:pPr>
        <w:pBdr>
          <w:top w:val="nil"/>
          <w:left w:val="nil"/>
          <w:bottom w:val="nil"/>
          <w:right w:val="nil"/>
          <w:between w:val="nil"/>
        </w:pBdr>
        <w:rPr>
          <w:b/>
          <w:sz w:val="22"/>
          <w:szCs w:val="22"/>
        </w:rPr>
      </w:pPr>
    </w:p>
    <w:p w:rsidR="00C87A67" w:rsidRPr="005A71C0" w:rsidRDefault="00C87A67" w:rsidP="00C87A67">
      <w:pPr>
        <w:pBdr>
          <w:top w:val="nil"/>
          <w:left w:val="nil"/>
          <w:bottom w:val="nil"/>
          <w:right w:val="nil"/>
          <w:between w:val="nil"/>
        </w:pBdr>
        <w:rPr>
          <w:b/>
          <w:sz w:val="22"/>
          <w:szCs w:val="22"/>
        </w:rPr>
      </w:pPr>
    </w:p>
    <w:p w:rsidR="00C87A67" w:rsidRPr="005A71C0" w:rsidRDefault="00C87A67" w:rsidP="00C87A67">
      <w:pPr>
        <w:pBdr>
          <w:top w:val="nil"/>
          <w:left w:val="nil"/>
          <w:bottom w:val="nil"/>
          <w:right w:val="nil"/>
          <w:between w:val="nil"/>
        </w:pBdr>
        <w:rPr>
          <w:sz w:val="22"/>
          <w:szCs w:val="22"/>
          <w:u w:val="single"/>
        </w:rPr>
      </w:pPr>
      <w:r w:rsidRPr="005A71C0">
        <w:rPr>
          <w:sz w:val="22"/>
          <w:szCs w:val="22"/>
          <w:u w:val="single"/>
        </w:rPr>
        <w:t>Tool personeelsbeleid</w:t>
      </w:r>
    </w:p>
    <w:p w:rsidR="00C87A67" w:rsidRPr="005A71C0" w:rsidRDefault="00C87A67" w:rsidP="00C87A67">
      <w:pPr>
        <w:pBdr>
          <w:top w:val="nil"/>
          <w:left w:val="nil"/>
          <w:bottom w:val="nil"/>
          <w:right w:val="nil"/>
          <w:between w:val="nil"/>
        </w:pBdr>
        <w:rPr>
          <w:b/>
          <w:sz w:val="22"/>
          <w:szCs w:val="22"/>
        </w:rPr>
      </w:pPr>
    </w:p>
    <w:p w:rsidR="00C87A67" w:rsidRPr="005A71C0" w:rsidRDefault="00C87A67" w:rsidP="00C87A67">
      <w:pPr>
        <w:pBdr>
          <w:top w:val="nil"/>
          <w:left w:val="nil"/>
          <w:bottom w:val="nil"/>
          <w:right w:val="nil"/>
          <w:between w:val="nil"/>
        </w:pBdr>
        <w:rPr>
          <w:b/>
          <w:sz w:val="22"/>
          <w:szCs w:val="22"/>
        </w:rPr>
      </w:pPr>
    </w:p>
    <w:p w:rsidR="00C87A67" w:rsidRPr="005A71C0" w:rsidRDefault="00C87A67" w:rsidP="00C87A67">
      <w:pPr>
        <w:pBdr>
          <w:top w:val="nil"/>
          <w:left w:val="nil"/>
          <w:bottom w:val="nil"/>
          <w:right w:val="nil"/>
          <w:between w:val="nil"/>
        </w:pBdr>
        <w:rPr>
          <w:b/>
          <w:sz w:val="22"/>
          <w:szCs w:val="22"/>
        </w:rPr>
      </w:pPr>
    </w:p>
    <w:p w:rsidR="00C87A67" w:rsidRPr="005A71C0" w:rsidRDefault="00C87A67" w:rsidP="00C87A67">
      <w:pPr>
        <w:pBdr>
          <w:top w:val="nil"/>
          <w:left w:val="nil"/>
          <w:bottom w:val="nil"/>
          <w:right w:val="nil"/>
          <w:between w:val="nil"/>
        </w:pBdr>
        <w:rPr>
          <w:b/>
          <w:sz w:val="22"/>
          <w:szCs w:val="22"/>
        </w:rPr>
      </w:pPr>
    </w:p>
    <w:p w:rsidR="00C87A67" w:rsidRPr="005A71C0" w:rsidRDefault="00C87A67" w:rsidP="00C87A67">
      <w:pPr>
        <w:pBdr>
          <w:top w:val="nil"/>
          <w:left w:val="nil"/>
          <w:bottom w:val="nil"/>
          <w:right w:val="nil"/>
          <w:between w:val="nil"/>
        </w:pBdr>
        <w:rPr>
          <w:b/>
          <w:sz w:val="22"/>
          <w:szCs w:val="22"/>
        </w:rPr>
      </w:pPr>
    </w:p>
    <w:p w:rsidR="00C87A67" w:rsidRPr="005A71C0" w:rsidRDefault="00C87A67" w:rsidP="00C87A67">
      <w:pPr>
        <w:pBdr>
          <w:top w:val="nil"/>
          <w:left w:val="nil"/>
          <w:bottom w:val="nil"/>
          <w:right w:val="nil"/>
          <w:between w:val="nil"/>
        </w:pBdr>
        <w:rPr>
          <w:b/>
          <w:sz w:val="22"/>
          <w:szCs w:val="22"/>
        </w:rPr>
      </w:pPr>
    </w:p>
    <w:p w:rsidR="00C87A67" w:rsidRPr="005A71C0" w:rsidRDefault="00C87A67" w:rsidP="00C87A67">
      <w:pPr>
        <w:pBdr>
          <w:top w:val="nil"/>
          <w:left w:val="nil"/>
          <w:bottom w:val="nil"/>
          <w:right w:val="nil"/>
          <w:between w:val="nil"/>
        </w:pBdr>
        <w:rPr>
          <w:b/>
          <w:sz w:val="22"/>
          <w:szCs w:val="22"/>
        </w:rPr>
      </w:pPr>
      <w:r w:rsidRPr="005A71C0">
        <w:rPr>
          <w:noProof/>
          <w:sz w:val="22"/>
          <w:szCs w:val="22"/>
          <w:lang w:val="nl-NL" w:eastAsia="nl-NL" w:bidi="ar-SA"/>
        </w:rPr>
        <w:lastRenderedPageBreak/>
        <w:drawing>
          <wp:inline distT="0" distB="0" distL="0" distR="0" wp14:anchorId="39D0BBDB" wp14:editId="17C39B60">
            <wp:extent cx="5476875" cy="4314825"/>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476875" cy="4314825"/>
                    </a:xfrm>
                    <a:prstGeom prst="rect">
                      <a:avLst/>
                    </a:prstGeom>
                    <a:ln/>
                  </pic:spPr>
                </pic:pic>
              </a:graphicData>
            </a:graphic>
          </wp:inline>
        </w:drawing>
      </w:r>
    </w:p>
    <w:p w:rsidR="00C87A67" w:rsidRPr="005A71C0" w:rsidRDefault="00C87A67" w:rsidP="00C87A67">
      <w:pPr>
        <w:pBdr>
          <w:top w:val="nil"/>
          <w:left w:val="nil"/>
          <w:bottom w:val="nil"/>
          <w:right w:val="nil"/>
          <w:between w:val="nil"/>
        </w:pBdr>
        <w:rPr>
          <w:b/>
          <w:sz w:val="22"/>
          <w:szCs w:val="22"/>
        </w:rPr>
      </w:pPr>
    </w:p>
    <w:p w:rsidR="00C87A67" w:rsidRPr="005A71C0" w:rsidRDefault="00C87A67" w:rsidP="00C87A67">
      <w:pPr>
        <w:pBdr>
          <w:top w:val="nil"/>
          <w:left w:val="nil"/>
          <w:bottom w:val="nil"/>
          <w:right w:val="nil"/>
          <w:between w:val="nil"/>
        </w:pBdr>
        <w:rPr>
          <w:b/>
          <w:sz w:val="22"/>
          <w:szCs w:val="22"/>
        </w:rPr>
      </w:pPr>
    </w:p>
    <w:p w:rsidR="00C87A67" w:rsidRPr="005A71C0" w:rsidRDefault="00C87A67" w:rsidP="005A71C0">
      <w:pPr>
        <w:pStyle w:val="Kop1"/>
        <w:rPr>
          <w:sz w:val="22"/>
          <w:szCs w:val="22"/>
        </w:rPr>
      </w:pPr>
      <w:bookmarkStart w:id="8" w:name="_Toc27669160"/>
      <w:r w:rsidRPr="005A71C0">
        <w:rPr>
          <w:sz w:val="22"/>
          <w:szCs w:val="22"/>
        </w:rPr>
        <w:t>BIJLAGE WERKPROCESSEN &amp; AFSPRAKEN</w:t>
      </w:r>
      <w:bookmarkEnd w:id="8"/>
    </w:p>
    <w:p w:rsidR="00C87A67" w:rsidRPr="005A71C0" w:rsidRDefault="00C87A67" w:rsidP="00C87A67">
      <w:pPr>
        <w:rPr>
          <w:sz w:val="22"/>
          <w:szCs w:val="22"/>
        </w:rPr>
      </w:pPr>
      <w:r w:rsidRPr="005A71C0">
        <w:rPr>
          <w:noProof/>
          <w:sz w:val="22"/>
          <w:szCs w:val="22"/>
          <w:lang w:val="nl-NL" w:eastAsia="nl-NL" w:bidi="ar-SA"/>
        </w:rPr>
        <w:drawing>
          <wp:inline distT="0" distB="0" distL="0" distR="0" wp14:anchorId="462C6B0C" wp14:editId="3113758A">
            <wp:extent cx="6096635" cy="34290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096635" cy="3429000"/>
                    </a:xfrm>
                    <a:prstGeom prst="rect">
                      <a:avLst/>
                    </a:prstGeom>
                    <a:ln/>
                  </pic:spPr>
                </pic:pic>
              </a:graphicData>
            </a:graphic>
          </wp:inline>
        </w:drawing>
      </w:r>
    </w:p>
    <w:p w:rsidR="00C87A67" w:rsidRPr="005A71C0" w:rsidRDefault="00C87A67" w:rsidP="00C87A67">
      <w:pPr>
        <w:pBdr>
          <w:top w:val="nil"/>
          <w:left w:val="nil"/>
          <w:bottom w:val="nil"/>
          <w:right w:val="nil"/>
          <w:between w:val="nil"/>
        </w:pBdr>
        <w:ind w:left="720" w:hanging="720"/>
        <w:rPr>
          <w:sz w:val="22"/>
          <w:szCs w:val="22"/>
        </w:rPr>
      </w:pPr>
    </w:p>
    <w:p w:rsidR="00A736E3" w:rsidRPr="005A71C0" w:rsidRDefault="00A736E3" w:rsidP="005A71C0">
      <w:pPr>
        <w:pStyle w:val="Kop1"/>
        <w:rPr>
          <w:sz w:val="22"/>
          <w:szCs w:val="22"/>
        </w:rPr>
      </w:pPr>
      <w:bookmarkStart w:id="9" w:name="_Toc27669161"/>
      <w:r w:rsidRPr="005A71C0">
        <w:rPr>
          <w:sz w:val="22"/>
          <w:szCs w:val="22"/>
        </w:rPr>
        <w:lastRenderedPageBreak/>
        <w:t>PROFIELEN MEDEWERKERS LINC vzw</w:t>
      </w:r>
      <w:bookmarkEnd w:id="9"/>
    </w:p>
    <w:p w:rsidR="00A736E3" w:rsidRPr="005A71C0" w:rsidRDefault="00A736E3" w:rsidP="005A71C0">
      <w:pPr>
        <w:pStyle w:val="Kop2"/>
        <w:rPr>
          <w:sz w:val="22"/>
          <w:szCs w:val="22"/>
        </w:rPr>
      </w:pPr>
      <w:bookmarkStart w:id="10" w:name="_heading=h.3znysh7" w:colFirst="0" w:colLast="0"/>
      <w:bookmarkEnd w:id="10"/>
      <w:r w:rsidRPr="005A71C0">
        <w:rPr>
          <w:sz w:val="22"/>
          <w:szCs w:val="22"/>
        </w:rPr>
        <w:t xml:space="preserve"> </w:t>
      </w:r>
      <w:bookmarkStart w:id="11" w:name="_Toc27669162"/>
      <w:r w:rsidRPr="005A71C0">
        <w:rPr>
          <w:sz w:val="22"/>
          <w:szCs w:val="22"/>
        </w:rPr>
        <w:t>ALGEMEEN COÖRDINATOR (1VTE)</w:t>
      </w:r>
      <w:bookmarkEnd w:id="11"/>
    </w:p>
    <w:p w:rsidR="00A736E3" w:rsidRPr="005A71C0" w:rsidRDefault="00A736E3" w:rsidP="005A71C0">
      <w:pPr>
        <w:pStyle w:val="Kop2"/>
        <w:numPr>
          <w:ilvl w:val="0"/>
          <w:numId w:val="0"/>
        </w:numPr>
        <w:ind w:left="576"/>
        <w:rPr>
          <w:sz w:val="22"/>
          <w:szCs w:val="22"/>
        </w:rPr>
      </w:pPr>
    </w:p>
    <w:p w:rsidR="00A736E3" w:rsidRPr="005A71C0" w:rsidRDefault="00A736E3" w:rsidP="00A736E3">
      <w:pPr>
        <w:pBdr>
          <w:top w:val="nil"/>
          <w:left w:val="nil"/>
          <w:bottom w:val="nil"/>
          <w:right w:val="nil"/>
          <w:between w:val="nil"/>
        </w:pBdr>
        <w:rPr>
          <w:b/>
          <w:sz w:val="22"/>
          <w:szCs w:val="22"/>
        </w:rPr>
      </w:pPr>
      <w:r w:rsidRPr="005A71C0">
        <w:rPr>
          <w:sz w:val="22"/>
          <w:szCs w:val="22"/>
        </w:rPr>
        <w:t>Dirk Bocken (in dienst sinds nov ‘17).</w:t>
      </w:r>
    </w:p>
    <w:p w:rsidR="00A736E3" w:rsidRPr="005A71C0" w:rsidRDefault="00A736E3" w:rsidP="00A736E3">
      <w:pPr>
        <w:pBdr>
          <w:top w:val="nil"/>
          <w:left w:val="nil"/>
          <w:bottom w:val="nil"/>
          <w:right w:val="nil"/>
          <w:between w:val="nil"/>
        </w:pBdr>
        <w:jc w:val="both"/>
        <w:rPr>
          <w:b/>
          <w:sz w:val="22"/>
          <w:szCs w:val="22"/>
        </w:rPr>
      </w:pPr>
      <w:r w:rsidRPr="005A71C0">
        <w:rPr>
          <w:sz w:val="22"/>
          <w:szCs w:val="22"/>
        </w:rPr>
        <w:t xml:space="preserve">Algemeen coördinator die gebeten is door lezen, nieuwe media en mediawijsheid. Iemand met een groot rechtvaardigheidsgevoel, die Vlaanderen in beweging wil zetten. Iemand met straffe ideeën én de strategische finesse om concreet aan de slag te gaan. Een sterk leidersfiguur die de talenten van de medewerkers tot een hoger niveau tilt. </w:t>
      </w:r>
    </w:p>
    <w:p w:rsidR="00A736E3" w:rsidRPr="005A71C0" w:rsidRDefault="00A736E3" w:rsidP="00A736E3">
      <w:pPr>
        <w:pBdr>
          <w:top w:val="nil"/>
          <w:left w:val="nil"/>
          <w:bottom w:val="nil"/>
          <w:right w:val="nil"/>
          <w:between w:val="nil"/>
        </w:pBdr>
        <w:jc w:val="both"/>
        <w:rPr>
          <w:sz w:val="22"/>
          <w:szCs w:val="22"/>
        </w:rPr>
      </w:pPr>
    </w:p>
    <w:p w:rsidR="00A736E3" w:rsidRPr="005A71C0" w:rsidRDefault="00A736E3" w:rsidP="00A736E3">
      <w:pPr>
        <w:pBdr>
          <w:top w:val="nil"/>
          <w:left w:val="nil"/>
          <w:bottom w:val="nil"/>
          <w:right w:val="nil"/>
          <w:between w:val="nil"/>
        </w:pBdr>
        <w:rPr>
          <w:b/>
          <w:sz w:val="22"/>
          <w:szCs w:val="22"/>
        </w:rPr>
      </w:pPr>
      <w:r w:rsidRPr="005A71C0">
        <w:rPr>
          <w:sz w:val="22"/>
          <w:szCs w:val="22"/>
        </w:rPr>
        <w:t>ROLLEN &amp; DOMEINEN</w:t>
      </w:r>
      <w:r w:rsidRPr="005A71C0">
        <w:rPr>
          <w:sz w:val="22"/>
          <w:szCs w:val="22"/>
        </w:rPr>
        <w:br/>
      </w:r>
      <w:r w:rsidRPr="005A71C0">
        <w:rPr>
          <w:sz w:val="22"/>
          <w:szCs w:val="22"/>
        </w:rPr>
        <w:br/>
        <w:t xml:space="preserve">Taken </w:t>
      </w:r>
    </w:p>
    <w:p w:rsidR="00A736E3" w:rsidRPr="005A71C0" w:rsidRDefault="00A736E3" w:rsidP="00A736E3">
      <w:pPr>
        <w:numPr>
          <w:ilvl w:val="0"/>
          <w:numId w:val="15"/>
        </w:numPr>
        <w:pBdr>
          <w:top w:val="nil"/>
          <w:left w:val="nil"/>
          <w:bottom w:val="nil"/>
          <w:right w:val="nil"/>
          <w:between w:val="nil"/>
        </w:pBdr>
        <w:autoSpaceDE w:val="0"/>
        <w:autoSpaceDN w:val="0"/>
        <w:adjustRightInd w:val="0"/>
        <w:rPr>
          <w:b/>
          <w:sz w:val="22"/>
          <w:szCs w:val="22"/>
        </w:rPr>
      </w:pPr>
      <w:r w:rsidRPr="005A71C0">
        <w:rPr>
          <w:sz w:val="22"/>
          <w:szCs w:val="22"/>
        </w:rPr>
        <w:t>Je bent verantwoordelijk voor de dagelijkse leiding van de vzw</w:t>
      </w:r>
    </w:p>
    <w:p w:rsidR="00A736E3" w:rsidRPr="005A71C0" w:rsidRDefault="00A736E3" w:rsidP="00A736E3">
      <w:pPr>
        <w:numPr>
          <w:ilvl w:val="0"/>
          <w:numId w:val="15"/>
        </w:numPr>
        <w:pBdr>
          <w:top w:val="nil"/>
          <w:left w:val="nil"/>
          <w:bottom w:val="nil"/>
          <w:right w:val="nil"/>
          <w:between w:val="nil"/>
        </w:pBdr>
        <w:autoSpaceDE w:val="0"/>
        <w:autoSpaceDN w:val="0"/>
        <w:adjustRightInd w:val="0"/>
        <w:rPr>
          <w:b/>
          <w:sz w:val="22"/>
          <w:szCs w:val="22"/>
        </w:rPr>
      </w:pPr>
      <w:r w:rsidRPr="005A71C0">
        <w:rPr>
          <w:sz w:val="22"/>
          <w:szCs w:val="22"/>
        </w:rPr>
        <w:t>Je ondersteunt acht medewerkers en coördineert de taken</w:t>
      </w:r>
    </w:p>
    <w:p w:rsidR="00A736E3" w:rsidRPr="005A71C0" w:rsidRDefault="00A736E3" w:rsidP="00A736E3">
      <w:pPr>
        <w:numPr>
          <w:ilvl w:val="0"/>
          <w:numId w:val="15"/>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Je begeleidt de inhoudelijke en strategische koers</w:t>
      </w:r>
    </w:p>
    <w:p w:rsidR="00A736E3" w:rsidRPr="005A71C0" w:rsidRDefault="00A736E3" w:rsidP="00A736E3">
      <w:pPr>
        <w:numPr>
          <w:ilvl w:val="0"/>
          <w:numId w:val="15"/>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Je zorgt voor een financieel gezonde aanpak</w:t>
      </w:r>
    </w:p>
    <w:p w:rsidR="00A736E3" w:rsidRPr="005A71C0" w:rsidRDefault="00A736E3" w:rsidP="00A736E3">
      <w:pPr>
        <w:numPr>
          <w:ilvl w:val="0"/>
          <w:numId w:val="15"/>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Je staat garant voor de correcte uitvoering van de vzw- en arbeidswetgeving</w:t>
      </w:r>
    </w:p>
    <w:p w:rsidR="00A736E3" w:rsidRPr="005A71C0" w:rsidRDefault="00A736E3" w:rsidP="00A736E3">
      <w:pPr>
        <w:numPr>
          <w:ilvl w:val="0"/>
          <w:numId w:val="15"/>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Je communiceert tussen team, raad van bestuur en algemene vergadering</w:t>
      </w:r>
    </w:p>
    <w:p w:rsidR="00A736E3" w:rsidRPr="005A71C0" w:rsidRDefault="00A736E3" w:rsidP="00A736E3">
      <w:pPr>
        <w:pBdr>
          <w:top w:val="nil"/>
          <w:left w:val="nil"/>
          <w:bottom w:val="nil"/>
          <w:right w:val="nil"/>
          <w:between w:val="nil"/>
        </w:pBdr>
        <w:rPr>
          <w:b/>
          <w:sz w:val="22"/>
          <w:szCs w:val="22"/>
        </w:rPr>
      </w:pPr>
    </w:p>
    <w:p w:rsidR="00A736E3" w:rsidRPr="005A71C0" w:rsidRDefault="00A736E3" w:rsidP="00A736E3">
      <w:pPr>
        <w:numPr>
          <w:ilvl w:val="0"/>
          <w:numId w:val="2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Je ondersteunt medewerkers in hun campagnes en projecten </w:t>
      </w:r>
    </w:p>
    <w:p w:rsidR="00A736E3" w:rsidRPr="005A71C0" w:rsidRDefault="00A736E3" w:rsidP="00A736E3">
      <w:pPr>
        <w:numPr>
          <w:ilvl w:val="0"/>
          <w:numId w:val="2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Je helpt projectdossiers tot stand komen </w:t>
      </w:r>
    </w:p>
    <w:p w:rsidR="00A736E3" w:rsidRPr="005A71C0" w:rsidRDefault="00A736E3" w:rsidP="00A736E3">
      <w:pPr>
        <w:numPr>
          <w:ilvl w:val="0"/>
          <w:numId w:val="2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Je stimuleert kruisbestuiving en innovaties rond leesbevordering en e-inclusie </w:t>
      </w:r>
    </w:p>
    <w:p w:rsidR="00A736E3" w:rsidRPr="005A71C0" w:rsidRDefault="00A736E3" w:rsidP="00A736E3">
      <w:pPr>
        <w:numPr>
          <w:ilvl w:val="0"/>
          <w:numId w:val="2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Je netwerkt en onderhandelt met partnerorganisaties, opdrachtgevers en overheden </w:t>
      </w:r>
    </w:p>
    <w:p w:rsidR="00A736E3" w:rsidRPr="005A71C0" w:rsidRDefault="00A736E3" w:rsidP="00A736E3">
      <w:pPr>
        <w:numPr>
          <w:ilvl w:val="0"/>
          <w:numId w:val="2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Je blijft op de hoogte van evoluties in de sector</w:t>
      </w:r>
    </w:p>
    <w:p w:rsidR="00A736E3" w:rsidRPr="005A71C0" w:rsidRDefault="00A736E3" w:rsidP="00A736E3">
      <w:pPr>
        <w:pBdr>
          <w:top w:val="nil"/>
          <w:left w:val="nil"/>
          <w:bottom w:val="nil"/>
          <w:right w:val="nil"/>
          <w:between w:val="nil"/>
        </w:pBdr>
        <w:rPr>
          <w:b/>
          <w:sz w:val="22"/>
          <w:szCs w:val="22"/>
        </w:rPr>
      </w:pPr>
    </w:p>
    <w:p w:rsidR="00A736E3" w:rsidRPr="005A71C0" w:rsidRDefault="00A736E3" w:rsidP="00A736E3">
      <w:pPr>
        <w:pBdr>
          <w:top w:val="nil"/>
          <w:left w:val="nil"/>
          <w:bottom w:val="nil"/>
          <w:right w:val="nil"/>
          <w:between w:val="nil"/>
        </w:pBdr>
        <w:rPr>
          <w:b/>
          <w:sz w:val="22"/>
          <w:szCs w:val="22"/>
        </w:rPr>
      </w:pPr>
      <w:r w:rsidRPr="005A71C0">
        <w:rPr>
          <w:sz w:val="22"/>
          <w:szCs w:val="22"/>
        </w:rPr>
        <w:t xml:space="preserve">Profiel </w:t>
      </w:r>
    </w:p>
    <w:p w:rsidR="00A736E3" w:rsidRPr="005A71C0" w:rsidRDefault="00A736E3" w:rsidP="00A736E3">
      <w:pPr>
        <w:numPr>
          <w:ilvl w:val="0"/>
          <w:numId w:val="28"/>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Digitale en analoge geletterdheid zetten je in beweging </w:t>
      </w:r>
    </w:p>
    <w:p w:rsidR="00A736E3" w:rsidRPr="005A71C0" w:rsidRDefault="00A736E3" w:rsidP="00A736E3">
      <w:pPr>
        <w:numPr>
          <w:ilvl w:val="0"/>
          <w:numId w:val="28"/>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Beleid voeren doe je op korte én lange termijn en met zakelijk inzicht </w:t>
      </w:r>
    </w:p>
    <w:p w:rsidR="00A736E3" w:rsidRPr="005A71C0" w:rsidRDefault="00A736E3" w:rsidP="00A736E3">
      <w:pPr>
        <w:numPr>
          <w:ilvl w:val="0"/>
          <w:numId w:val="28"/>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Je leidt met visie en met grote betrokkenheid van het team </w:t>
      </w:r>
    </w:p>
    <w:p w:rsidR="00A736E3" w:rsidRPr="005A71C0" w:rsidRDefault="00A736E3" w:rsidP="00A736E3">
      <w:pPr>
        <w:numPr>
          <w:ilvl w:val="0"/>
          <w:numId w:val="28"/>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Je genoot succesvol een opleiding in het hoger onderwijs </w:t>
      </w:r>
    </w:p>
    <w:p w:rsidR="00A736E3" w:rsidRPr="005A71C0" w:rsidRDefault="00A736E3" w:rsidP="00A736E3">
      <w:pPr>
        <w:numPr>
          <w:ilvl w:val="0"/>
          <w:numId w:val="28"/>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Je bent occasioneel beschikbaar voor avondwerk </w:t>
      </w:r>
    </w:p>
    <w:p w:rsidR="00A736E3" w:rsidRPr="005A71C0" w:rsidRDefault="00A736E3" w:rsidP="00A736E3">
      <w:pPr>
        <w:pBdr>
          <w:top w:val="nil"/>
          <w:left w:val="nil"/>
          <w:bottom w:val="nil"/>
          <w:right w:val="nil"/>
          <w:between w:val="nil"/>
        </w:pBdr>
        <w:rPr>
          <w:b/>
          <w:sz w:val="22"/>
          <w:szCs w:val="22"/>
        </w:rPr>
      </w:pPr>
    </w:p>
    <w:p w:rsidR="00A736E3" w:rsidRPr="005A71C0" w:rsidRDefault="00A736E3" w:rsidP="00A736E3">
      <w:pPr>
        <w:pBdr>
          <w:top w:val="nil"/>
          <w:left w:val="nil"/>
          <w:bottom w:val="nil"/>
          <w:right w:val="nil"/>
          <w:between w:val="nil"/>
        </w:pBdr>
        <w:rPr>
          <w:b/>
          <w:sz w:val="22"/>
          <w:szCs w:val="22"/>
        </w:rPr>
      </w:pPr>
    </w:p>
    <w:p w:rsidR="00A736E3" w:rsidRPr="005A71C0" w:rsidRDefault="00A736E3" w:rsidP="005A71C0">
      <w:pPr>
        <w:pStyle w:val="Kop2"/>
        <w:rPr>
          <w:sz w:val="22"/>
          <w:szCs w:val="22"/>
        </w:rPr>
      </w:pPr>
      <w:bookmarkStart w:id="12" w:name="_heading=h.2et92p0" w:colFirst="0" w:colLast="0"/>
      <w:bookmarkStart w:id="13" w:name="_Toc27669163"/>
      <w:bookmarkEnd w:id="12"/>
      <w:r w:rsidRPr="005A71C0">
        <w:rPr>
          <w:sz w:val="22"/>
          <w:szCs w:val="22"/>
        </w:rPr>
        <w:t>STAFMEDEWERKER/EDUCATIEF VERANTWOORDELIJKE GELETTERDHEID DIGIWEET. (1VTE)</w:t>
      </w:r>
      <w:bookmarkEnd w:id="13"/>
    </w:p>
    <w:p w:rsidR="00A736E3" w:rsidRPr="005A71C0" w:rsidRDefault="00A736E3" w:rsidP="005A71C0">
      <w:pPr>
        <w:pStyle w:val="Kop2"/>
        <w:numPr>
          <w:ilvl w:val="0"/>
          <w:numId w:val="0"/>
        </w:numPr>
        <w:ind w:left="1440"/>
        <w:rPr>
          <w:sz w:val="22"/>
          <w:szCs w:val="22"/>
        </w:rPr>
      </w:pPr>
    </w:p>
    <w:p w:rsidR="00A736E3" w:rsidRPr="005A71C0" w:rsidRDefault="00A736E3" w:rsidP="00A736E3">
      <w:pPr>
        <w:jc w:val="both"/>
        <w:rPr>
          <w:b/>
          <w:sz w:val="22"/>
          <w:szCs w:val="22"/>
        </w:rPr>
      </w:pPr>
      <w:r w:rsidRPr="005A71C0">
        <w:rPr>
          <w:sz w:val="22"/>
          <w:szCs w:val="22"/>
        </w:rPr>
        <w:t>Kenneth Schenning (in dienst sinds april 2018)</w:t>
      </w:r>
    </w:p>
    <w:p w:rsidR="002078CD" w:rsidRPr="005A71C0" w:rsidRDefault="00A736E3" w:rsidP="00A736E3">
      <w:pPr>
        <w:jc w:val="both"/>
        <w:rPr>
          <w:sz w:val="22"/>
          <w:szCs w:val="22"/>
        </w:rPr>
      </w:pPr>
      <w:r w:rsidRPr="005A71C0">
        <w:rPr>
          <w:sz w:val="22"/>
          <w:szCs w:val="22"/>
        </w:rPr>
        <w:t>Stafmedewerker verantwoordelijk voor creatieve projecten rond leesbevordering, mediawijsheid en e-inclusie opzetten in samenwerking met organisaties en vrijwilligers uit het sociaal-culturele middenveld. De “</w:t>
      </w:r>
      <w:proofErr w:type="spellStart"/>
      <w:r w:rsidRPr="005A71C0">
        <w:rPr>
          <w:sz w:val="22"/>
          <w:szCs w:val="22"/>
        </w:rPr>
        <w:t>digiweet</w:t>
      </w:r>
      <w:proofErr w:type="spellEnd"/>
      <w:r w:rsidRPr="005A71C0">
        <w:rPr>
          <w:sz w:val="22"/>
          <w:szCs w:val="22"/>
        </w:rPr>
        <w:t xml:space="preserve">” is een voltijds mediawijs educatief stafmedewerker die zich thuis voelt in de digitale wereld, media en geletterdheid. Iemand die mensen kan inspireren en vormen in deze materie. </w:t>
      </w:r>
    </w:p>
    <w:p w:rsidR="002078CD" w:rsidRPr="005A71C0" w:rsidRDefault="002078CD" w:rsidP="00A736E3">
      <w:pPr>
        <w:jc w:val="both"/>
        <w:rPr>
          <w:sz w:val="22"/>
          <w:szCs w:val="22"/>
        </w:rPr>
      </w:pPr>
    </w:p>
    <w:p w:rsidR="00A736E3" w:rsidRPr="005A71C0" w:rsidRDefault="00A736E3" w:rsidP="00A736E3">
      <w:pPr>
        <w:jc w:val="both"/>
        <w:rPr>
          <w:b/>
          <w:sz w:val="22"/>
          <w:szCs w:val="22"/>
        </w:rPr>
      </w:pPr>
    </w:p>
    <w:p w:rsidR="00A736E3" w:rsidRPr="005A71C0" w:rsidRDefault="00A736E3" w:rsidP="00A736E3">
      <w:pPr>
        <w:jc w:val="both"/>
        <w:rPr>
          <w:b/>
          <w:sz w:val="22"/>
          <w:szCs w:val="22"/>
        </w:rPr>
      </w:pPr>
    </w:p>
    <w:p w:rsidR="00A736E3" w:rsidRPr="005A71C0" w:rsidRDefault="00A736E3" w:rsidP="005A71C0">
      <w:pPr>
        <w:pStyle w:val="Kop2"/>
        <w:rPr>
          <w:sz w:val="22"/>
          <w:szCs w:val="22"/>
        </w:rPr>
      </w:pPr>
      <w:bookmarkStart w:id="14" w:name="_heading=h.tyjcwt" w:colFirst="0" w:colLast="0"/>
      <w:bookmarkStart w:id="15" w:name="_Toc27669164"/>
      <w:bookmarkEnd w:id="14"/>
      <w:r w:rsidRPr="005A71C0">
        <w:rPr>
          <w:sz w:val="22"/>
          <w:szCs w:val="22"/>
        </w:rPr>
        <w:t>STAFMEDEWERKER/EDUCATIEF VERANTWOORDELIJKE GELETTERDHEID ALFAWEET (1VTE)</w:t>
      </w:r>
      <w:bookmarkEnd w:id="15"/>
    </w:p>
    <w:p w:rsidR="00A736E3" w:rsidRPr="005A71C0" w:rsidRDefault="00A736E3" w:rsidP="005A71C0">
      <w:pPr>
        <w:pStyle w:val="Kop2"/>
        <w:numPr>
          <w:ilvl w:val="0"/>
          <w:numId w:val="0"/>
        </w:numPr>
        <w:ind w:left="576"/>
        <w:rPr>
          <w:sz w:val="22"/>
          <w:szCs w:val="22"/>
        </w:rPr>
      </w:pPr>
    </w:p>
    <w:p w:rsidR="00A736E3" w:rsidRPr="005A71C0" w:rsidRDefault="00A736E3" w:rsidP="00A736E3">
      <w:pPr>
        <w:rPr>
          <w:sz w:val="22"/>
          <w:szCs w:val="22"/>
        </w:rPr>
      </w:pPr>
      <w:r w:rsidRPr="005A71C0">
        <w:rPr>
          <w:sz w:val="22"/>
          <w:szCs w:val="22"/>
        </w:rPr>
        <w:t>Sanne Vanhellemont (in dienst vanaf sept ’18)</w:t>
      </w:r>
    </w:p>
    <w:p w:rsidR="00A736E3" w:rsidRPr="005A71C0" w:rsidRDefault="00A736E3" w:rsidP="00A736E3">
      <w:pPr>
        <w:rPr>
          <w:b/>
          <w:sz w:val="22"/>
          <w:szCs w:val="22"/>
        </w:rPr>
      </w:pPr>
      <w:r w:rsidRPr="005A71C0">
        <w:rPr>
          <w:sz w:val="22"/>
          <w:szCs w:val="22"/>
        </w:rPr>
        <w:t xml:space="preserve">De “Alfaweet” is een </w:t>
      </w:r>
      <w:proofErr w:type="spellStart"/>
      <w:r w:rsidRPr="005A71C0">
        <w:rPr>
          <w:sz w:val="22"/>
          <w:szCs w:val="22"/>
        </w:rPr>
        <w:t>een</w:t>
      </w:r>
      <w:proofErr w:type="spellEnd"/>
      <w:r w:rsidRPr="005A71C0">
        <w:rPr>
          <w:sz w:val="22"/>
          <w:szCs w:val="22"/>
        </w:rPr>
        <w:t xml:space="preserve"> voltijds educatief stafmedewerker, die zich thuis voelt in de wereld van de geletterdheid en media, voeling heeft met de digitale wereld én mensen kan inspireren en vormen in deze materie. Bovendien bouwt deze “Alfaweet” de organisatie strategisch mee uit en maakt ze duurzaam.</w:t>
      </w:r>
    </w:p>
    <w:p w:rsidR="00A736E3" w:rsidRPr="005A71C0" w:rsidRDefault="00A736E3" w:rsidP="00A736E3">
      <w:pPr>
        <w:rPr>
          <w:sz w:val="22"/>
          <w:szCs w:val="22"/>
        </w:rPr>
      </w:pPr>
    </w:p>
    <w:p w:rsidR="00A736E3" w:rsidRPr="005A71C0" w:rsidRDefault="00A736E3" w:rsidP="00A736E3">
      <w:pPr>
        <w:rPr>
          <w:b/>
          <w:sz w:val="22"/>
          <w:szCs w:val="22"/>
        </w:rPr>
      </w:pPr>
    </w:p>
    <w:p w:rsidR="00A736E3" w:rsidRPr="005A71C0" w:rsidRDefault="00A736E3" w:rsidP="00A736E3">
      <w:pPr>
        <w:rPr>
          <w:b/>
          <w:sz w:val="22"/>
          <w:szCs w:val="22"/>
        </w:rPr>
      </w:pPr>
      <w:bookmarkStart w:id="16" w:name="_heading=h.3dy6vkm" w:colFirst="0" w:colLast="0"/>
      <w:bookmarkEnd w:id="16"/>
      <w:r w:rsidRPr="005A71C0">
        <w:rPr>
          <w:sz w:val="22"/>
          <w:szCs w:val="22"/>
        </w:rPr>
        <w:t>1</w:t>
      </w:r>
      <w:r w:rsidRPr="005A71C0">
        <w:rPr>
          <w:sz w:val="22"/>
          <w:szCs w:val="22"/>
        </w:rPr>
        <w:tab/>
        <w:t>ROLLEN/DOMEINEN:</w:t>
      </w:r>
    </w:p>
    <w:p w:rsidR="00A736E3" w:rsidRPr="005A71C0" w:rsidRDefault="00A736E3" w:rsidP="00A736E3">
      <w:pPr>
        <w:numPr>
          <w:ilvl w:val="0"/>
          <w:numId w:val="22"/>
        </w:numPr>
        <w:autoSpaceDE w:val="0"/>
        <w:autoSpaceDN w:val="0"/>
        <w:adjustRightInd w:val="0"/>
        <w:rPr>
          <w:b/>
          <w:sz w:val="22"/>
          <w:szCs w:val="22"/>
        </w:rPr>
      </w:pPr>
      <w:bookmarkStart w:id="17" w:name="_heading=h.by93h9m0clnr" w:colFirst="0" w:colLast="0"/>
      <w:bookmarkEnd w:id="17"/>
      <w:r w:rsidRPr="005A71C0">
        <w:rPr>
          <w:rFonts w:eastAsia="Arial"/>
          <w:color w:val="000000"/>
          <w:sz w:val="22"/>
          <w:szCs w:val="22"/>
        </w:rPr>
        <w:t>Verantwoordelijk voor de educatieve activiteiten (vormingen, trajecten, projecten) van LINC.</w:t>
      </w:r>
    </w:p>
    <w:p w:rsidR="00A736E3" w:rsidRPr="005A71C0" w:rsidRDefault="00A736E3" w:rsidP="00A736E3">
      <w:pPr>
        <w:numPr>
          <w:ilvl w:val="0"/>
          <w:numId w:val="22"/>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Verantwoordelijk voor beheer projectsubsidies (concept, aanvraag, samenwerkingsverbanden en opvolging).</w:t>
      </w:r>
    </w:p>
    <w:p w:rsidR="00A736E3" w:rsidRPr="005A71C0" w:rsidRDefault="00A736E3" w:rsidP="00A736E3">
      <w:pPr>
        <w:numPr>
          <w:ilvl w:val="0"/>
          <w:numId w:val="22"/>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Verantwoordelijk voor beleid en werking vrijwilligers.</w:t>
      </w:r>
    </w:p>
    <w:p w:rsidR="00A736E3" w:rsidRPr="005A71C0" w:rsidRDefault="00A736E3" w:rsidP="00A736E3">
      <w:pPr>
        <w:numPr>
          <w:ilvl w:val="0"/>
          <w:numId w:val="22"/>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Verantwoordelijk voor bijkomende projecten in onderlinge afspraak (bv Pluizerwerking)  </w:t>
      </w:r>
    </w:p>
    <w:p w:rsidR="00A736E3" w:rsidRPr="005A71C0" w:rsidRDefault="00A736E3" w:rsidP="00A736E3">
      <w:pPr>
        <w:numPr>
          <w:ilvl w:val="0"/>
          <w:numId w:val="22"/>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Als stafmedewerker, samen met de coördinator, actieplan en beleidsplan vormgeven, concretiseren, opvolgen, bijsturen en evalueren.</w:t>
      </w:r>
      <w:r w:rsidRPr="005A71C0">
        <w:rPr>
          <w:rFonts w:eastAsia="Arial"/>
          <w:color w:val="000000"/>
          <w:sz w:val="22"/>
          <w:szCs w:val="22"/>
        </w:rPr>
        <w:br/>
      </w:r>
    </w:p>
    <w:p w:rsidR="00A736E3" w:rsidRPr="005A71C0" w:rsidRDefault="00A736E3" w:rsidP="00A736E3">
      <w:pPr>
        <w:pBdr>
          <w:top w:val="nil"/>
          <w:left w:val="nil"/>
          <w:bottom w:val="nil"/>
          <w:right w:val="nil"/>
          <w:between w:val="nil"/>
        </w:pBdr>
        <w:rPr>
          <w:b/>
          <w:sz w:val="22"/>
          <w:szCs w:val="22"/>
        </w:rPr>
      </w:pPr>
      <w:r w:rsidRPr="005A71C0">
        <w:rPr>
          <w:sz w:val="22"/>
          <w:szCs w:val="22"/>
        </w:rPr>
        <w:t xml:space="preserve"> 2         </w:t>
      </w:r>
      <w:r w:rsidRPr="005A71C0">
        <w:rPr>
          <w:rFonts w:eastAsia="Arial"/>
          <w:color w:val="000000"/>
          <w:sz w:val="22"/>
          <w:szCs w:val="22"/>
        </w:rPr>
        <w:t>TAKEN</w:t>
      </w:r>
    </w:p>
    <w:p w:rsidR="00A736E3" w:rsidRPr="005A71C0" w:rsidRDefault="00A736E3" w:rsidP="00A736E3">
      <w:pPr>
        <w:numPr>
          <w:ilvl w:val="0"/>
          <w:numId w:val="22"/>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Vormingen, trajecten en projecten.</w:t>
      </w:r>
    </w:p>
    <w:p w:rsidR="00A736E3" w:rsidRPr="005A71C0" w:rsidRDefault="00A736E3" w:rsidP="00A736E3">
      <w:pPr>
        <w:numPr>
          <w:ilvl w:val="0"/>
          <w:numId w:val="22"/>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Vormingen samenstellen, methodieken ontwikkelen, doelstellingen formuleren, doelgroepenwerking (binnen volwassenen)  uitstippelen, zelf uitvoeren of delegeren aan vrijwilligers. Thema’s: (brede en maatschappelijke geletterdheid, (voor)leesbevordering/storytelling, mediawijsheid/digitale vaardigheden/e-inclusie. Eveneens hybride toepassingen of transversale thema’s zoals </w:t>
      </w:r>
      <w:proofErr w:type="spellStart"/>
      <w:r w:rsidRPr="005A71C0">
        <w:rPr>
          <w:rFonts w:eastAsia="Arial"/>
          <w:color w:val="000000"/>
          <w:sz w:val="22"/>
          <w:szCs w:val="22"/>
        </w:rPr>
        <w:t>SDGs</w:t>
      </w:r>
      <w:proofErr w:type="spellEnd"/>
      <w:r w:rsidRPr="005A71C0">
        <w:rPr>
          <w:rFonts w:eastAsia="Arial"/>
          <w:color w:val="000000"/>
          <w:sz w:val="22"/>
          <w:szCs w:val="22"/>
        </w:rPr>
        <w:t>.</w:t>
      </w:r>
    </w:p>
    <w:p w:rsidR="00A736E3" w:rsidRPr="005A71C0" w:rsidRDefault="00A736E3" w:rsidP="00A736E3">
      <w:pPr>
        <w:numPr>
          <w:ilvl w:val="0"/>
          <w:numId w:val="22"/>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Projectsubsidies: proactief subsidielijnen opvolgen, volledige cyclus beheren, concept uitwerken, formele aanvraag indienen, samenwerkingsverbanden creëren, systematische opvolging en evaluaties van het project.</w:t>
      </w:r>
    </w:p>
    <w:p w:rsidR="00A736E3" w:rsidRPr="005A71C0" w:rsidRDefault="00A736E3" w:rsidP="00A736E3">
      <w:pPr>
        <w:numPr>
          <w:ilvl w:val="0"/>
          <w:numId w:val="22"/>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Netwerking/partnerschappen: eigen specifieke contacten delen met LINC en zelf van nabij opvolgen. Samenwerking met team: inhaken op campagnes van LINC of partnerorganisaties en projecten van collega’s.</w:t>
      </w:r>
    </w:p>
    <w:p w:rsidR="00A736E3" w:rsidRPr="005A71C0" w:rsidRDefault="00A736E3" w:rsidP="00A736E3">
      <w:pPr>
        <w:numPr>
          <w:ilvl w:val="0"/>
          <w:numId w:val="22"/>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Specifieke projecten Bv. Alfa: Pluizerbeleid en werking vormgeven en actief opvolgen (flowchart, contacten met uitgeverijen)..</w:t>
      </w:r>
    </w:p>
    <w:p w:rsidR="00A736E3" w:rsidRPr="005A71C0" w:rsidRDefault="00A736E3" w:rsidP="00A736E3">
      <w:pPr>
        <w:numPr>
          <w:ilvl w:val="0"/>
          <w:numId w:val="22"/>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Vrijwilligerswerking: beleid concretiseren, </w:t>
      </w:r>
      <w:r w:rsidRPr="005A71C0">
        <w:rPr>
          <w:sz w:val="22"/>
          <w:szCs w:val="22"/>
        </w:rPr>
        <w:t>rekruteren</w:t>
      </w:r>
      <w:r w:rsidRPr="005A71C0">
        <w:rPr>
          <w:rFonts w:eastAsia="Arial"/>
          <w:color w:val="000000"/>
          <w:sz w:val="22"/>
          <w:szCs w:val="22"/>
        </w:rPr>
        <w:t xml:space="preserve">, briefing en opleiding vrijwilligers, persoonlijke opvolging van de vrijwilligers. Idem voor stagiaires. </w:t>
      </w:r>
    </w:p>
    <w:p w:rsidR="00A736E3" w:rsidRPr="005A71C0" w:rsidRDefault="00A736E3" w:rsidP="00A736E3">
      <w:pPr>
        <w:numPr>
          <w:ilvl w:val="0"/>
          <w:numId w:val="22"/>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Kennismanagement:  kennis verwerven, borgen, delen en ter beschikking stellen van team/ vrijwilligers/LINC (concretiseren in basisdraaiboeken, </w:t>
      </w:r>
      <w:proofErr w:type="spellStart"/>
      <w:r w:rsidRPr="005A71C0">
        <w:rPr>
          <w:rFonts w:eastAsia="Arial"/>
          <w:color w:val="000000"/>
          <w:sz w:val="22"/>
          <w:szCs w:val="22"/>
        </w:rPr>
        <w:t>ppts</w:t>
      </w:r>
      <w:proofErr w:type="spellEnd"/>
      <w:r w:rsidRPr="005A71C0">
        <w:rPr>
          <w:rFonts w:eastAsia="Arial"/>
          <w:color w:val="000000"/>
          <w:sz w:val="22"/>
          <w:szCs w:val="22"/>
        </w:rPr>
        <w:t>).</w:t>
      </w:r>
    </w:p>
    <w:p w:rsidR="00A736E3" w:rsidRPr="005A71C0" w:rsidRDefault="00A736E3" w:rsidP="00A736E3">
      <w:pPr>
        <w:numPr>
          <w:ilvl w:val="0"/>
          <w:numId w:val="22"/>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Kwaliteitszorg: kwaliteitssystemen (op vlak van vormingen en projecten) toepassen en bewaken. Zorgen dat integrale kwaliteitszorg een meerwaarde is voor de organisatie (en geen last).  </w:t>
      </w:r>
    </w:p>
    <w:p w:rsidR="00A736E3" w:rsidRPr="005A71C0" w:rsidRDefault="00A736E3" w:rsidP="00A736E3">
      <w:pPr>
        <w:rPr>
          <w:b/>
          <w:sz w:val="22"/>
          <w:szCs w:val="22"/>
        </w:rPr>
      </w:pPr>
    </w:p>
    <w:p w:rsidR="00A736E3" w:rsidRPr="005A71C0" w:rsidRDefault="00A736E3" w:rsidP="00A736E3">
      <w:pPr>
        <w:rPr>
          <w:b/>
          <w:sz w:val="22"/>
          <w:szCs w:val="22"/>
        </w:rPr>
      </w:pPr>
      <w:r w:rsidRPr="005A71C0">
        <w:rPr>
          <w:sz w:val="22"/>
          <w:szCs w:val="22"/>
        </w:rPr>
        <w:t>3</w:t>
      </w:r>
      <w:r w:rsidRPr="005A71C0">
        <w:rPr>
          <w:sz w:val="22"/>
          <w:szCs w:val="22"/>
        </w:rPr>
        <w:tab/>
        <w:t>TEAM NIVEAU / POSITIONERING en situering van de functie</w:t>
      </w:r>
    </w:p>
    <w:p w:rsidR="00A736E3" w:rsidRPr="005A71C0" w:rsidRDefault="00A736E3" w:rsidP="00A736E3">
      <w:pPr>
        <w:numPr>
          <w:ilvl w:val="0"/>
          <w:numId w:val="23"/>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Actief deelnemen aan scrum, teamoverleg, projectoverleg, evaluaties- en planningssessies</w:t>
      </w:r>
    </w:p>
    <w:p w:rsidR="00A736E3" w:rsidRPr="005A71C0" w:rsidRDefault="00A736E3" w:rsidP="00A736E3">
      <w:pPr>
        <w:numPr>
          <w:ilvl w:val="0"/>
          <w:numId w:val="23"/>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Nauwe samenwerking met coördinator, stafmedewerkers  &amp; team.</w:t>
      </w:r>
    </w:p>
    <w:p w:rsidR="00A736E3" w:rsidRPr="005A71C0" w:rsidRDefault="00A736E3" w:rsidP="00A736E3">
      <w:pPr>
        <w:numPr>
          <w:ilvl w:val="0"/>
          <w:numId w:val="23"/>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COMPETENTIES:</w:t>
      </w:r>
    </w:p>
    <w:p w:rsidR="00A736E3" w:rsidRPr="005A71C0" w:rsidRDefault="00A736E3" w:rsidP="00A736E3">
      <w:pPr>
        <w:numPr>
          <w:ilvl w:val="1"/>
          <w:numId w:val="23"/>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Expertise </w:t>
      </w:r>
      <w:proofErr w:type="spellStart"/>
      <w:r w:rsidRPr="005A71C0">
        <w:rPr>
          <w:rFonts w:eastAsia="Arial"/>
          <w:color w:val="000000"/>
          <w:sz w:val="22"/>
          <w:szCs w:val="22"/>
        </w:rPr>
        <w:t>mbt</w:t>
      </w:r>
      <w:proofErr w:type="spellEnd"/>
      <w:r w:rsidRPr="005A71C0">
        <w:rPr>
          <w:rFonts w:eastAsia="Arial"/>
          <w:color w:val="000000"/>
          <w:sz w:val="22"/>
          <w:szCs w:val="22"/>
        </w:rPr>
        <w:t xml:space="preserve"> (brede/maatschappelijke) geletterdheid, taalvaardigheid, leesplezier? digitale wereld en media</w:t>
      </w:r>
    </w:p>
    <w:p w:rsidR="00A736E3" w:rsidRPr="005A71C0" w:rsidRDefault="00A736E3" w:rsidP="00A736E3">
      <w:pPr>
        <w:numPr>
          <w:ilvl w:val="1"/>
          <w:numId w:val="23"/>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Een pedagogische visie m.b.t. sensibilisering, vorming en ‘train-the-trainer’.</w:t>
      </w:r>
    </w:p>
    <w:p w:rsidR="00A736E3" w:rsidRPr="005A71C0" w:rsidRDefault="00A736E3" w:rsidP="00A736E3">
      <w:pPr>
        <w:numPr>
          <w:ilvl w:val="1"/>
          <w:numId w:val="23"/>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Capaciteit om met groepen interactief te werken.</w:t>
      </w:r>
    </w:p>
    <w:p w:rsidR="00A736E3" w:rsidRPr="005A71C0" w:rsidRDefault="00A736E3" w:rsidP="00A736E3">
      <w:pPr>
        <w:numPr>
          <w:ilvl w:val="1"/>
          <w:numId w:val="23"/>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Organisatorisch sterk, project- en planmatig en </w:t>
      </w:r>
      <w:r w:rsidRPr="005A71C0">
        <w:rPr>
          <w:sz w:val="22"/>
          <w:szCs w:val="22"/>
        </w:rPr>
        <w:t>resultaatgericht</w:t>
      </w:r>
      <w:r w:rsidRPr="005A71C0">
        <w:rPr>
          <w:rFonts w:eastAsia="Arial"/>
          <w:color w:val="000000"/>
          <w:sz w:val="22"/>
          <w:szCs w:val="22"/>
        </w:rPr>
        <w:t xml:space="preserve"> werken.</w:t>
      </w:r>
    </w:p>
    <w:p w:rsidR="00A736E3" w:rsidRPr="005A71C0" w:rsidRDefault="00A736E3" w:rsidP="00A736E3">
      <w:pPr>
        <w:numPr>
          <w:ilvl w:val="1"/>
          <w:numId w:val="23"/>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Management skills en oog voor efficiëntie, effectiviteit, kwaliteitszorg, strategie en impact.</w:t>
      </w:r>
    </w:p>
    <w:p w:rsidR="00A736E3" w:rsidRPr="005A71C0" w:rsidRDefault="00A736E3" w:rsidP="00A736E3">
      <w:pPr>
        <w:rPr>
          <w:b/>
          <w:sz w:val="22"/>
          <w:szCs w:val="22"/>
        </w:rPr>
      </w:pPr>
    </w:p>
    <w:p w:rsidR="00A736E3" w:rsidRPr="005A71C0" w:rsidRDefault="00A736E3" w:rsidP="00A736E3">
      <w:pPr>
        <w:numPr>
          <w:ilvl w:val="0"/>
          <w:numId w:val="17"/>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Basiscompetenties: Timemanagement - Plannen en Organiseren , Communicatief (verbaal en schriftelijk, openheid, diplomatisch), Samenwerken, nauwgezet en resultaatgerichtheid, zelfstandig én in teamverband werken, kwaliteitsgericht werken, loyaliteit, flexibiliteit. Zin voor initiatief, creativiteit en probleemoplossend denken.</w:t>
      </w:r>
    </w:p>
    <w:p w:rsidR="00A736E3" w:rsidRPr="005A71C0" w:rsidRDefault="00A736E3" w:rsidP="00A736E3">
      <w:pPr>
        <w:numPr>
          <w:ilvl w:val="0"/>
          <w:numId w:val="17"/>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Beschikt over een rijbewijs</w:t>
      </w:r>
    </w:p>
    <w:p w:rsidR="00A736E3" w:rsidRPr="005A71C0" w:rsidRDefault="00A736E3" w:rsidP="00A736E3">
      <w:pPr>
        <w:rPr>
          <w:b/>
          <w:sz w:val="22"/>
          <w:szCs w:val="22"/>
        </w:rPr>
      </w:pPr>
    </w:p>
    <w:p w:rsidR="00A736E3" w:rsidRPr="005A71C0" w:rsidRDefault="00A736E3" w:rsidP="00A736E3">
      <w:pPr>
        <w:rPr>
          <w:b/>
          <w:sz w:val="22"/>
          <w:szCs w:val="22"/>
        </w:rPr>
      </w:pPr>
    </w:p>
    <w:p w:rsidR="00A736E3" w:rsidRPr="005A71C0" w:rsidRDefault="00A736E3" w:rsidP="00A736E3">
      <w:pPr>
        <w:rPr>
          <w:b/>
          <w:sz w:val="22"/>
          <w:szCs w:val="22"/>
        </w:rPr>
      </w:pPr>
      <w:r w:rsidRPr="005A71C0">
        <w:rPr>
          <w:sz w:val="22"/>
          <w:szCs w:val="22"/>
        </w:rPr>
        <w:lastRenderedPageBreak/>
        <w:t>5</w:t>
      </w:r>
      <w:r w:rsidRPr="005A71C0">
        <w:rPr>
          <w:sz w:val="22"/>
          <w:szCs w:val="22"/>
        </w:rPr>
        <w:tab/>
        <w:t>RESULTAATSGEBIEDEN.</w:t>
      </w:r>
    </w:p>
    <w:p w:rsidR="00A736E3" w:rsidRPr="005A71C0" w:rsidRDefault="00A736E3" w:rsidP="00A736E3">
      <w:pPr>
        <w:rPr>
          <w:b/>
          <w:sz w:val="22"/>
          <w:szCs w:val="22"/>
        </w:rPr>
      </w:pPr>
    </w:p>
    <w:p w:rsidR="00A736E3" w:rsidRPr="005A71C0" w:rsidRDefault="00A736E3" w:rsidP="00A736E3">
      <w:pPr>
        <w:rPr>
          <w:sz w:val="22"/>
          <w:szCs w:val="22"/>
        </w:rPr>
      </w:pPr>
      <w:r w:rsidRPr="005A71C0">
        <w:rPr>
          <w:sz w:val="22"/>
          <w:szCs w:val="22"/>
        </w:rPr>
        <w:t>5.1</w:t>
      </w:r>
      <w:r w:rsidRPr="005A71C0">
        <w:rPr>
          <w:sz w:val="22"/>
          <w:szCs w:val="22"/>
        </w:rPr>
        <w:tab/>
      </w:r>
      <w:proofErr w:type="spellStart"/>
      <w:r w:rsidRPr="005A71C0">
        <w:rPr>
          <w:sz w:val="22"/>
          <w:szCs w:val="22"/>
        </w:rPr>
        <w:t>Functiegebonden</w:t>
      </w:r>
      <w:proofErr w:type="spellEnd"/>
    </w:p>
    <w:p w:rsidR="00A736E3" w:rsidRPr="005A71C0" w:rsidRDefault="00A736E3" w:rsidP="00A736E3">
      <w:pPr>
        <w:numPr>
          <w:ilvl w:val="0"/>
          <w:numId w:val="18"/>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Verantwoordelijk voor de educatieve activiteiten:</w:t>
      </w:r>
    </w:p>
    <w:p w:rsidR="00A736E3" w:rsidRPr="005A71C0" w:rsidRDefault="00A736E3" w:rsidP="00A736E3">
      <w:pPr>
        <w:numPr>
          <w:ilvl w:val="0"/>
          <w:numId w:val="18"/>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Verantwoordelijk voor beheer projectsubsidies</w:t>
      </w:r>
    </w:p>
    <w:p w:rsidR="00A736E3" w:rsidRPr="005A71C0" w:rsidRDefault="00A736E3" w:rsidP="00A736E3">
      <w:pPr>
        <w:numPr>
          <w:ilvl w:val="0"/>
          <w:numId w:val="18"/>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Verantwoordelijk voor bijkomende projecten in onderlinge afspraak:</w:t>
      </w:r>
    </w:p>
    <w:p w:rsidR="00A736E3" w:rsidRPr="005A71C0" w:rsidRDefault="00A736E3" w:rsidP="00A736E3">
      <w:pPr>
        <w:numPr>
          <w:ilvl w:val="0"/>
          <w:numId w:val="18"/>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Resultaatgericht en integraal beheer +  projectmanagement (volgens beleids-en actieplan).</w:t>
      </w:r>
    </w:p>
    <w:p w:rsidR="00A736E3" w:rsidRPr="005A71C0" w:rsidRDefault="00A736E3" w:rsidP="00A736E3">
      <w:pPr>
        <w:numPr>
          <w:ilvl w:val="0"/>
          <w:numId w:val="18"/>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Verantwoordelijk voor beleid en werking vrijwilligers.</w:t>
      </w:r>
    </w:p>
    <w:p w:rsidR="00A736E3" w:rsidRPr="005A71C0" w:rsidRDefault="00A736E3" w:rsidP="00A736E3">
      <w:pPr>
        <w:numPr>
          <w:ilvl w:val="0"/>
          <w:numId w:val="18"/>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Resultaatgericht en integraal beheer (volgens beleids-en actieplan)</w:t>
      </w:r>
    </w:p>
    <w:p w:rsidR="00A736E3" w:rsidRPr="005A71C0" w:rsidRDefault="00A736E3" w:rsidP="00A736E3">
      <w:pPr>
        <w:numPr>
          <w:ilvl w:val="0"/>
          <w:numId w:val="18"/>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Actieve bijdrage aan inhoudelijk vormgeven van actieplan en beleidsplan.</w:t>
      </w:r>
    </w:p>
    <w:p w:rsidR="00A736E3" w:rsidRPr="005A71C0" w:rsidRDefault="00A736E3" w:rsidP="00A736E3">
      <w:pPr>
        <w:rPr>
          <w:sz w:val="22"/>
          <w:szCs w:val="22"/>
        </w:rPr>
      </w:pPr>
      <w:r w:rsidRPr="005A71C0">
        <w:rPr>
          <w:sz w:val="22"/>
          <w:szCs w:val="22"/>
        </w:rPr>
        <w:t>5.2</w:t>
      </w:r>
      <w:r w:rsidRPr="005A71C0">
        <w:rPr>
          <w:sz w:val="22"/>
          <w:szCs w:val="22"/>
        </w:rPr>
        <w:tab/>
        <w:t>Zie competenties/basiscompetenties.</w:t>
      </w:r>
    </w:p>
    <w:p w:rsidR="00A736E3" w:rsidRPr="005A71C0" w:rsidRDefault="00A736E3" w:rsidP="00A736E3">
      <w:pPr>
        <w:rPr>
          <w:sz w:val="22"/>
          <w:szCs w:val="22"/>
        </w:rPr>
      </w:pPr>
      <w:r w:rsidRPr="005A71C0">
        <w:rPr>
          <w:sz w:val="22"/>
          <w:szCs w:val="22"/>
        </w:rPr>
        <w:t>5.3</w:t>
      </w:r>
      <w:r w:rsidRPr="005A71C0">
        <w:rPr>
          <w:sz w:val="22"/>
          <w:szCs w:val="22"/>
        </w:rPr>
        <w:tab/>
        <w:t>Rapportering &amp; verantwoording tegenover:</w:t>
      </w:r>
    </w:p>
    <w:p w:rsidR="00A736E3" w:rsidRPr="005A71C0" w:rsidRDefault="00A736E3" w:rsidP="00A736E3">
      <w:pPr>
        <w:numPr>
          <w:ilvl w:val="0"/>
          <w:numId w:val="19"/>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Rapportering. Scrum/TO/evaluatie-en planningssessies.</w:t>
      </w:r>
    </w:p>
    <w:p w:rsidR="00A736E3" w:rsidRPr="005A71C0" w:rsidRDefault="00A736E3" w:rsidP="00A736E3">
      <w:pPr>
        <w:numPr>
          <w:ilvl w:val="0"/>
          <w:numId w:val="19"/>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Verantwoording tegenover: Coördinator.</w:t>
      </w:r>
    </w:p>
    <w:p w:rsidR="00A736E3" w:rsidRPr="005A71C0" w:rsidRDefault="00A736E3" w:rsidP="00A736E3">
      <w:pPr>
        <w:rPr>
          <w:sz w:val="22"/>
          <w:szCs w:val="22"/>
        </w:rPr>
      </w:pPr>
    </w:p>
    <w:p w:rsidR="00A736E3" w:rsidRPr="005A71C0" w:rsidRDefault="00A736E3" w:rsidP="00A736E3">
      <w:pPr>
        <w:rPr>
          <w:sz w:val="22"/>
          <w:szCs w:val="22"/>
        </w:rPr>
      </w:pPr>
    </w:p>
    <w:p w:rsidR="00A736E3" w:rsidRPr="005A71C0" w:rsidRDefault="00A736E3" w:rsidP="00A736E3">
      <w:pPr>
        <w:rPr>
          <w:sz w:val="22"/>
          <w:szCs w:val="22"/>
        </w:rPr>
      </w:pPr>
    </w:p>
    <w:p w:rsidR="00A736E3" w:rsidRPr="005A71C0" w:rsidRDefault="00A736E3" w:rsidP="005A71C0">
      <w:pPr>
        <w:pStyle w:val="Kop2"/>
        <w:rPr>
          <w:sz w:val="22"/>
          <w:szCs w:val="22"/>
        </w:rPr>
      </w:pPr>
      <w:bookmarkStart w:id="18" w:name="_heading=h.1t3h5sf" w:colFirst="0" w:colLast="0"/>
      <w:bookmarkStart w:id="19" w:name="_Toc27669165"/>
      <w:bookmarkEnd w:id="18"/>
      <w:r w:rsidRPr="005A71C0">
        <w:rPr>
          <w:sz w:val="22"/>
          <w:szCs w:val="22"/>
        </w:rPr>
        <w:t>STAFMEDEWERKER/VERANTWOORDELIJKE COMMUNICATIE &amp; CAMPAGNE (1VTE)</w:t>
      </w:r>
      <w:bookmarkEnd w:id="19"/>
    </w:p>
    <w:p w:rsidR="00A736E3" w:rsidRPr="005A71C0" w:rsidRDefault="00A736E3" w:rsidP="00A736E3">
      <w:pPr>
        <w:rPr>
          <w:sz w:val="22"/>
          <w:szCs w:val="22"/>
        </w:rPr>
      </w:pPr>
    </w:p>
    <w:p w:rsidR="00A736E3" w:rsidRPr="005A71C0" w:rsidRDefault="00A736E3" w:rsidP="00A736E3">
      <w:pPr>
        <w:rPr>
          <w:b/>
          <w:sz w:val="22"/>
          <w:szCs w:val="22"/>
        </w:rPr>
      </w:pPr>
      <w:r w:rsidRPr="005A71C0">
        <w:rPr>
          <w:sz w:val="22"/>
          <w:szCs w:val="22"/>
        </w:rPr>
        <w:t>Inne Van Engeland (in dienst vanaf 2015)</w:t>
      </w:r>
    </w:p>
    <w:p w:rsidR="00A736E3" w:rsidRPr="005A71C0" w:rsidRDefault="00A736E3" w:rsidP="00A736E3">
      <w:pPr>
        <w:rPr>
          <w:b/>
          <w:sz w:val="22"/>
          <w:szCs w:val="22"/>
        </w:rPr>
      </w:pPr>
    </w:p>
    <w:p w:rsidR="00A736E3" w:rsidRPr="005A71C0" w:rsidRDefault="00A736E3" w:rsidP="00A736E3">
      <w:pPr>
        <w:rPr>
          <w:b/>
          <w:sz w:val="22"/>
          <w:szCs w:val="22"/>
        </w:rPr>
      </w:pPr>
      <w:r w:rsidRPr="005A71C0">
        <w:rPr>
          <w:sz w:val="22"/>
          <w:szCs w:val="22"/>
        </w:rPr>
        <w:t>ROLLEN/DOMEINEN:</w:t>
      </w:r>
    </w:p>
    <w:p w:rsidR="00A736E3" w:rsidRPr="005A71C0" w:rsidRDefault="00A736E3" w:rsidP="00A736E3">
      <w:pPr>
        <w:numPr>
          <w:ilvl w:val="0"/>
          <w:numId w:val="8"/>
        </w:numPr>
        <w:pBdr>
          <w:top w:val="nil"/>
          <w:left w:val="nil"/>
          <w:bottom w:val="nil"/>
          <w:right w:val="nil"/>
          <w:between w:val="nil"/>
        </w:pBdr>
        <w:autoSpaceDE w:val="0"/>
        <w:autoSpaceDN w:val="0"/>
        <w:adjustRightInd w:val="0"/>
        <w:rPr>
          <w:b/>
          <w:sz w:val="22"/>
          <w:szCs w:val="22"/>
        </w:rPr>
      </w:pPr>
      <w:r w:rsidRPr="005A71C0">
        <w:rPr>
          <w:sz w:val="22"/>
          <w:szCs w:val="22"/>
        </w:rPr>
        <w:t>Verantwoordelijk voor de externe communicatie van LINC vzw (planning, inhoud, vorm en kanalen).</w:t>
      </w:r>
    </w:p>
    <w:p w:rsidR="00A736E3" w:rsidRPr="005A71C0" w:rsidRDefault="00A736E3" w:rsidP="00A736E3">
      <w:pPr>
        <w:numPr>
          <w:ilvl w:val="0"/>
          <w:numId w:val="8"/>
        </w:numPr>
        <w:pBdr>
          <w:top w:val="nil"/>
          <w:left w:val="nil"/>
          <w:bottom w:val="nil"/>
          <w:right w:val="nil"/>
          <w:between w:val="nil"/>
        </w:pBdr>
        <w:autoSpaceDE w:val="0"/>
        <w:autoSpaceDN w:val="0"/>
        <w:adjustRightInd w:val="0"/>
        <w:rPr>
          <w:b/>
          <w:sz w:val="22"/>
          <w:szCs w:val="22"/>
        </w:rPr>
      </w:pPr>
      <w:r w:rsidRPr="005A71C0">
        <w:rPr>
          <w:sz w:val="22"/>
          <w:szCs w:val="22"/>
        </w:rPr>
        <w:t>Verantwoordelijk voor de campagnes van LINC (eigen campagnes of in samenwerking met partners).</w:t>
      </w:r>
    </w:p>
    <w:p w:rsidR="00A736E3" w:rsidRPr="005A71C0" w:rsidRDefault="00A736E3" w:rsidP="00A736E3">
      <w:pPr>
        <w:numPr>
          <w:ilvl w:val="0"/>
          <w:numId w:val="8"/>
        </w:numPr>
        <w:pBdr>
          <w:top w:val="nil"/>
          <w:left w:val="nil"/>
          <w:bottom w:val="nil"/>
          <w:right w:val="nil"/>
          <w:between w:val="nil"/>
        </w:pBdr>
        <w:autoSpaceDE w:val="0"/>
        <w:autoSpaceDN w:val="0"/>
        <w:adjustRightInd w:val="0"/>
        <w:rPr>
          <w:b/>
          <w:sz w:val="22"/>
          <w:szCs w:val="22"/>
        </w:rPr>
      </w:pPr>
      <w:r w:rsidRPr="005A71C0">
        <w:rPr>
          <w:sz w:val="22"/>
          <w:szCs w:val="22"/>
        </w:rPr>
        <w:t>Verantwoordelijk voor bijkomende projecten in onderlinge afspraak.</w:t>
      </w:r>
    </w:p>
    <w:p w:rsidR="00A736E3" w:rsidRPr="005A71C0" w:rsidRDefault="00A736E3" w:rsidP="00A736E3">
      <w:pPr>
        <w:numPr>
          <w:ilvl w:val="0"/>
          <w:numId w:val="8"/>
        </w:numPr>
        <w:pBdr>
          <w:top w:val="nil"/>
          <w:left w:val="nil"/>
          <w:bottom w:val="nil"/>
          <w:right w:val="nil"/>
          <w:between w:val="nil"/>
        </w:pBdr>
        <w:autoSpaceDE w:val="0"/>
        <w:autoSpaceDN w:val="0"/>
        <w:adjustRightInd w:val="0"/>
        <w:rPr>
          <w:b/>
          <w:sz w:val="22"/>
          <w:szCs w:val="22"/>
        </w:rPr>
      </w:pPr>
      <w:r w:rsidRPr="005A71C0">
        <w:rPr>
          <w:sz w:val="22"/>
          <w:szCs w:val="22"/>
        </w:rPr>
        <w:t>Als stafmedewerker, samen met de coördinator, actieplan en beleidsplan vormgeven, concretiseren, opvolgen, bijsturen en evalueren.</w:t>
      </w:r>
    </w:p>
    <w:p w:rsidR="00A736E3" w:rsidRPr="005A71C0" w:rsidRDefault="00A736E3" w:rsidP="00A736E3">
      <w:pPr>
        <w:rPr>
          <w:b/>
          <w:sz w:val="22"/>
          <w:szCs w:val="22"/>
        </w:rPr>
      </w:pPr>
      <w:r w:rsidRPr="005A71C0">
        <w:rPr>
          <w:sz w:val="22"/>
          <w:szCs w:val="22"/>
        </w:rPr>
        <w:t>TAKEN</w:t>
      </w:r>
    </w:p>
    <w:p w:rsidR="00A736E3" w:rsidRPr="005A71C0" w:rsidRDefault="00A736E3" w:rsidP="00A736E3">
      <w:pPr>
        <w:numPr>
          <w:ilvl w:val="0"/>
          <w:numId w:val="9"/>
        </w:numPr>
        <w:pBdr>
          <w:top w:val="nil"/>
          <w:left w:val="nil"/>
          <w:bottom w:val="nil"/>
          <w:right w:val="nil"/>
          <w:between w:val="nil"/>
        </w:pBdr>
        <w:autoSpaceDE w:val="0"/>
        <w:autoSpaceDN w:val="0"/>
        <w:adjustRightInd w:val="0"/>
        <w:rPr>
          <w:b/>
          <w:sz w:val="22"/>
          <w:szCs w:val="22"/>
        </w:rPr>
      </w:pPr>
      <w:r w:rsidRPr="005A71C0">
        <w:rPr>
          <w:sz w:val="22"/>
          <w:szCs w:val="22"/>
        </w:rPr>
        <w:t>Communicatie: communicatieplan opstellen, inhoud creëren en genereren, vormgeven, verschillende websites en kanalen beheren.</w:t>
      </w:r>
    </w:p>
    <w:p w:rsidR="00A736E3" w:rsidRPr="005A71C0" w:rsidRDefault="00A736E3" w:rsidP="00A736E3">
      <w:pPr>
        <w:numPr>
          <w:ilvl w:val="0"/>
          <w:numId w:val="9"/>
        </w:numPr>
        <w:pBdr>
          <w:top w:val="nil"/>
          <w:left w:val="nil"/>
          <w:bottom w:val="nil"/>
          <w:right w:val="nil"/>
          <w:between w:val="nil"/>
        </w:pBdr>
        <w:autoSpaceDE w:val="0"/>
        <w:autoSpaceDN w:val="0"/>
        <w:adjustRightInd w:val="0"/>
        <w:rPr>
          <w:b/>
          <w:sz w:val="22"/>
          <w:szCs w:val="22"/>
        </w:rPr>
      </w:pPr>
      <w:r w:rsidRPr="005A71C0">
        <w:rPr>
          <w:sz w:val="22"/>
          <w:szCs w:val="22"/>
        </w:rPr>
        <w:t xml:space="preserve">Campagnes: eigen campagnes of samenwerkingsprojecten uitwerken en opvolgen, </w:t>
      </w:r>
      <w:proofErr w:type="spellStart"/>
      <w:r w:rsidRPr="005A71C0">
        <w:rPr>
          <w:sz w:val="22"/>
          <w:szCs w:val="22"/>
        </w:rPr>
        <w:t>ism</w:t>
      </w:r>
      <w:proofErr w:type="spellEnd"/>
      <w:r w:rsidRPr="005A71C0">
        <w:rPr>
          <w:sz w:val="22"/>
          <w:szCs w:val="22"/>
        </w:rPr>
        <w:t xml:space="preserve"> stafmedewerkers educatief materiaal uitwerken.</w:t>
      </w:r>
    </w:p>
    <w:p w:rsidR="00A736E3" w:rsidRPr="005A71C0" w:rsidRDefault="00A736E3" w:rsidP="00A736E3">
      <w:pPr>
        <w:numPr>
          <w:ilvl w:val="0"/>
          <w:numId w:val="9"/>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Netwerking/partnerschappen: eigen specifieke contacten delen met LINC en zelf van</w:t>
      </w:r>
    </w:p>
    <w:p w:rsidR="00A736E3" w:rsidRPr="005A71C0" w:rsidRDefault="00A736E3" w:rsidP="00A736E3">
      <w:pPr>
        <w:numPr>
          <w:ilvl w:val="0"/>
          <w:numId w:val="9"/>
        </w:numPr>
        <w:pBdr>
          <w:top w:val="nil"/>
          <w:left w:val="nil"/>
          <w:bottom w:val="nil"/>
          <w:right w:val="nil"/>
          <w:between w:val="nil"/>
        </w:pBdr>
        <w:autoSpaceDE w:val="0"/>
        <w:autoSpaceDN w:val="0"/>
        <w:adjustRightInd w:val="0"/>
        <w:rPr>
          <w:b/>
          <w:sz w:val="22"/>
          <w:szCs w:val="22"/>
        </w:rPr>
      </w:pPr>
      <w:r w:rsidRPr="005A71C0">
        <w:rPr>
          <w:sz w:val="22"/>
          <w:szCs w:val="22"/>
        </w:rPr>
        <w:t xml:space="preserve">nabij opvolgen. Samenwerking met team: inhaken op vormingen en trajecten van </w:t>
      </w:r>
      <w:proofErr w:type="spellStart"/>
      <w:r w:rsidRPr="005A71C0">
        <w:rPr>
          <w:sz w:val="22"/>
          <w:szCs w:val="22"/>
        </w:rPr>
        <w:t>van</w:t>
      </w:r>
      <w:proofErr w:type="spellEnd"/>
      <w:r w:rsidRPr="005A71C0">
        <w:rPr>
          <w:sz w:val="22"/>
          <w:szCs w:val="22"/>
        </w:rPr>
        <w:t xml:space="preserve"> collega’s.</w:t>
      </w:r>
    </w:p>
    <w:p w:rsidR="00A736E3" w:rsidRPr="005A71C0" w:rsidRDefault="00A736E3" w:rsidP="00A736E3">
      <w:pPr>
        <w:numPr>
          <w:ilvl w:val="0"/>
          <w:numId w:val="9"/>
        </w:numPr>
        <w:pBdr>
          <w:top w:val="nil"/>
          <w:left w:val="nil"/>
          <w:bottom w:val="nil"/>
          <w:right w:val="nil"/>
          <w:between w:val="nil"/>
        </w:pBdr>
        <w:autoSpaceDE w:val="0"/>
        <w:autoSpaceDN w:val="0"/>
        <w:adjustRightInd w:val="0"/>
        <w:rPr>
          <w:b/>
          <w:sz w:val="22"/>
          <w:szCs w:val="22"/>
        </w:rPr>
      </w:pPr>
      <w:r w:rsidRPr="005A71C0">
        <w:rPr>
          <w:sz w:val="22"/>
          <w:szCs w:val="22"/>
        </w:rPr>
        <w:t>Specifieke projecten (in onderling overleg te bepalen)</w:t>
      </w:r>
    </w:p>
    <w:p w:rsidR="00A736E3" w:rsidRPr="005A71C0" w:rsidRDefault="00A736E3" w:rsidP="00A736E3">
      <w:pPr>
        <w:numPr>
          <w:ilvl w:val="0"/>
          <w:numId w:val="9"/>
        </w:numPr>
        <w:pBdr>
          <w:top w:val="nil"/>
          <w:left w:val="nil"/>
          <w:bottom w:val="nil"/>
          <w:right w:val="nil"/>
          <w:between w:val="nil"/>
        </w:pBdr>
        <w:autoSpaceDE w:val="0"/>
        <w:autoSpaceDN w:val="0"/>
        <w:adjustRightInd w:val="0"/>
        <w:rPr>
          <w:b/>
          <w:sz w:val="22"/>
          <w:szCs w:val="22"/>
        </w:rPr>
      </w:pPr>
      <w:r w:rsidRPr="005A71C0">
        <w:rPr>
          <w:sz w:val="22"/>
          <w:szCs w:val="22"/>
        </w:rPr>
        <w:t>Kennismanagement: kennis verwerven, borgen, delen en ter beschikking stellen van</w:t>
      </w:r>
    </w:p>
    <w:p w:rsidR="00A736E3" w:rsidRPr="005A71C0" w:rsidRDefault="00A736E3" w:rsidP="00A736E3">
      <w:pPr>
        <w:numPr>
          <w:ilvl w:val="0"/>
          <w:numId w:val="9"/>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team/LINC (concretiseren in basisdraaiboeken, </w:t>
      </w:r>
      <w:proofErr w:type="spellStart"/>
      <w:r w:rsidRPr="005A71C0">
        <w:rPr>
          <w:rFonts w:eastAsia="Arial"/>
          <w:color w:val="000000"/>
          <w:sz w:val="22"/>
          <w:szCs w:val="22"/>
        </w:rPr>
        <w:t>ppts</w:t>
      </w:r>
      <w:proofErr w:type="spellEnd"/>
      <w:r w:rsidRPr="005A71C0">
        <w:rPr>
          <w:rFonts w:eastAsia="Arial"/>
          <w:color w:val="000000"/>
          <w:sz w:val="22"/>
          <w:szCs w:val="22"/>
        </w:rPr>
        <w:t>).</w:t>
      </w:r>
    </w:p>
    <w:p w:rsidR="00A736E3" w:rsidRPr="005A71C0" w:rsidRDefault="00A736E3" w:rsidP="00A736E3">
      <w:pPr>
        <w:numPr>
          <w:ilvl w:val="0"/>
          <w:numId w:val="9"/>
        </w:numPr>
        <w:pBdr>
          <w:top w:val="nil"/>
          <w:left w:val="nil"/>
          <w:bottom w:val="nil"/>
          <w:right w:val="nil"/>
          <w:between w:val="nil"/>
        </w:pBdr>
        <w:autoSpaceDE w:val="0"/>
        <w:autoSpaceDN w:val="0"/>
        <w:adjustRightInd w:val="0"/>
        <w:rPr>
          <w:b/>
          <w:sz w:val="22"/>
          <w:szCs w:val="22"/>
        </w:rPr>
      </w:pPr>
      <w:r w:rsidRPr="005A71C0">
        <w:rPr>
          <w:sz w:val="22"/>
          <w:szCs w:val="22"/>
        </w:rPr>
        <w:t xml:space="preserve">Kwaliteitszorg: kwaliteitssystemen </w:t>
      </w:r>
      <w:proofErr w:type="spellStart"/>
      <w:r w:rsidRPr="005A71C0">
        <w:rPr>
          <w:sz w:val="22"/>
          <w:szCs w:val="22"/>
        </w:rPr>
        <w:t>mbt</w:t>
      </w:r>
      <w:proofErr w:type="spellEnd"/>
      <w:r w:rsidRPr="005A71C0">
        <w:rPr>
          <w:sz w:val="22"/>
          <w:szCs w:val="22"/>
        </w:rPr>
        <w:t xml:space="preserve"> communicatie en campagnes toepassen en</w:t>
      </w:r>
    </w:p>
    <w:p w:rsidR="00A736E3" w:rsidRPr="005A71C0" w:rsidRDefault="00A736E3" w:rsidP="00A736E3">
      <w:pPr>
        <w:numPr>
          <w:ilvl w:val="0"/>
          <w:numId w:val="9"/>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bewaken. Zorgen dat integrale kwaliteitszorg een meerwaarde is voor de organisatie (en geen last).</w:t>
      </w:r>
    </w:p>
    <w:p w:rsidR="00A736E3" w:rsidRPr="005A71C0" w:rsidRDefault="00A736E3" w:rsidP="00A736E3">
      <w:pPr>
        <w:rPr>
          <w:sz w:val="22"/>
          <w:szCs w:val="22"/>
        </w:rPr>
      </w:pPr>
    </w:p>
    <w:p w:rsidR="00A736E3" w:rsidRPr="005A71C0" w:rsidRDefault="00A736E3" w:rsidP="00A736E3">
      <w:pPr>
        <w:rPr>
          <w:b/>
          <w:sz w:val="22"/>
          <w:szCs w:val="22"/>
        </w:rPr>
      </w:pPr>
      <w:r w:rsidRPr="005A71C0">
        <w:rPr>
          <w:sz w:val="22"/>
          <w:szCs w:val="22"/>
        </w:rPr>
        <w:t>TEAM NIVEAU / POSITIONERING en situering van de functie</w:t>
      </w:r>
    </w:p>
    <w:p w:rsidR="00A736E3" w:rsidRPr="005A71C0" w:rsidRDefault="00A736E3" w:rsidP="00A736E3">
      <w:pPr>
        <w:numPr>
          <w:ilvl w:val="0"/>
          <w:numId w:val="10"/>
        </w:numPr>
        <w:pBdr>
          <w:top w:val="nil"/>
          <w:left w:val="nil"/>
          <w:bottom w:val="nil"/>
          <w:right w:val="nil"/>
          <w:between w:val="nil"/>
        </w:pBdr>
        <w:autoSpaceDE w:val="0"/>
        <w:autoSpaceDN w:val="0"/>
        <w:adjustRightInd w:val="0"/>
        <w:rPr>
          <w:b/>
          <w:sz w:val="22"/>
          <w:szCs w:val="22"/>
        </w:rPr>
      </w:pPr>
      <w:r w:rsidRPr="005A71C0">
        <w:rPr>
          <w:sz w:val="22"/>
          <w:szCs w:val="22"/>
        </w:rPr>
        <w:t>Actief deelnemen aan scrum, teamoverleg, projectoverleg, evaluaties- en</w:t>
      </w:r>
    </w:p>
    <w:p w:rsidR="00A736E3" w:rsidRPr="005A71C0" w:rsidRDefault="00A736E3" w:rsidP="00A736E3">
      <w:pPr>
        <w:numPr>
          <w:ilvl w:val="0"/>
          <w:numId w:val="10"/>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Planningssessies</w:t>
      </w:r>
    </w:p>
    <w:p w:rsidR="00A736E3" w:rsidRPr="005A71C0" w:rsidRDefault="00A736E3" w:rsidP="00A736E3">
      <w:pPr>
        <w:numPr>
          <w:ilvl w:val="0"/>
          <w:numId w:val="10"/>
        </w:numPr>
        <w:pBdr>
          <w:top w:val="nil"/>
          <w:left w:val="nil"/>
          <w:bottom w:val="nil"/>
          <w:right w:val="nil"/>
          <w:between w:val="nil"/>
        </w:pBdr>
        <w:autoSpaceDE w:val="0"/>
        <w:autoSpaceDN w:val="0"/>
        <w:adjustRightInd w:val="0"/>
        <w:rPr>
          <w:b/>
          <w:sz w:val="22"/>
          <w:szCs w:val="22"/>
        </w:rPr>
      </w:pPr>
      <w:r w:rsidRPr="005A71C0">
        <w:rPr>
          <w:sz w:val="22"/>
          <w:szCs w:val="22"/>
        </w:rPr>
        <w:t>Nauwe samenwerking met coördinator, stafmedewerkers, verantwoordelijke ICT &amp;</w:t>
      </w:r>
    </w:p>
    <w:p w:rsidR="00A736E3" w:rsidRPr="005A71C0" w:rsidRDefault="00A736E3" w:rsidP="00A736E3">
      <w:pPr>
        <w:numPr>
          <w:ilvl w:val="0"/>
          <w:numId w:val="10"/>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team.</w:t>
      </w:r>
    </w:p>
    <w:p w:rsidR="00A736E3" w:rsidRPr="005A71C0" w:rsidRDefault="00A736E3" w:rsidP="00A736E3">
      <w:pPr>
        <w:rPr>
          <w:b/>
          <w:sz w:val="22"/>
          <w:szCs w:val="22"/>
        </w:rPr>
      </w:pPr>
      <w:r w:rsidRPr="005A71C0">
        <w:rPr>
          <w:sz w:val="22"/>
          <w:szCs w:val="22"/>
        </w:rPr>
        <w:t>COMPETENTIES:</w:t>
      </w:r>
    </w:p>
    <w:p w:rsidR="00A736E3" w:rsidRPr="005A71C0" w:rsidRDefault="00A736E3" w:rsidP="00A736E3">
      <w:pPr>
        <w:numPr>
          <w:ilvl w:val="0"/>
          <w:numId w:val="11"/>
        </w:numPr>
        <w:pBdr>
          <w:top w:val="nil"/>
          <w:left w:val="nil"/>
          <w:bottom w:val="nil"/>
          <w:right w:val="nil"/>
          <w:between w:val="nil"/>
        </w:pBdr>
        <w:autoSpaceDE w:val="0"/>
        <w:autoSpaceDN w:val="0"/>
        <w:adjustRightInd w:val="0"/>
        <w:rPr>
          <w:b/>
          <w:sz w:val="22"/>
          <w:szCs w:val="22"/>
        </w:rPr>
      </w:pPr>
      <w:r w:rsidRPr="005A71C0">
        <w:rPr>
          <w:sz w:val="22"/>
          <w:szCs w:val="22"/>
        </w:rPr>
        <w:t xml:space="preserve">Expertise </w:t>
      </w:r>
      <w:proofErr w:type="spellStart"/>
      <w:r w:rsidRPr="005A71C0">
        <w:rPr>
          <w:sz w:val="22"/>
          <w:szCs w:val="22"/>
        </w:rPr>
        <w:t>mbt</w:t>
      </w:r>
      <w:proofErr w:type="spellEnd"/>
      <w:r w:rsidRPr="005A71C0">
        <w:rPr>
          <w:sz w:val="22"/>
          <w:szCs w:val="22"/>
        </w:rPr>
        <w:t xml:space="preserve"> communicatie/marketing en campagnes</w:t>
      </w:r>
    </w:p>
    <w:p w:rsidR="00A736E3" w:rsidRPr="005A71C0" w:rsidRDefault="00A736E3" w:rsidP="00A736E3">
      <w:pPr>
        <w:numPr>
          <w:ilvl w:val="0"/>
          <w:numId w:val="11"/>
        </w:numPr>
        <w:pBdr>
          <w:top w:val="nil"/>
          <w:left w:val="nil"/>
          <w:bottom w:val="nil"/>
          <w:right w:val="nil"/>
          <w:between w:val="nil"/>
        </w:pBdr>
        <w:autoSpaceDE w:val="0"/>
        <w:autoSpaceDN w:val="0"/>
        <w:adjustRightInd w:val="0"/>
        <w:rPr>
          <w:b/>
          <w:sz w:val="22"/>
          <w:szCs w:val="22"/>
        </w:rPr>
      </w:pPr>
      <w:r w:rsidRPr="005A71C0">
        <w:rPr>
          <w:sz w:val="22"/>
          <w:szCs w:val="22"/>
        </w:rPr>
        <w:t xml:space="preserve">Voeling met de inhoud (brede/maatschappelijke geletterdheid, taalvaardigheid, </w:t>
      </w:r>
      <w:r w:rsidRPr="005A71C0">
        <w:rPr>
          <w:rFonts w:eastAsia="Arial"/>
          <w:color w:val="000000"/>
          <w:sz w:val="22"/>
          <w:szCs w:val="22"/>
        </w:rPr>
        <w:t>leesplezier</w:t>
      </w:r>
      <w:r w:rsidRPr="005A71C0">
        <w:rPr>
          <w:sz w:val="22"/>
          <w:szCs w:val="22"/>
        </w:rPr>
        <w:t xml:space="preserve">, </w:t>
      </w:r>
      <w:r w:rsidRPr="005A71C0">
        <w:rPr>
          <w:rFonts w:eastAsia="Arial"/>
          <w:color w:val="000000"/>
          <w:sz w:val="22"/>
          <w:szCs w:val="22"/>
        </w:rPr>
        <w:t>digitale wereld en media)</w:t>
      </w:r>
    </w:p>
    <w:p w:rsidR="00A736E3" w:rsidRPr="005A71C0" w:rsidRDefault="00A736E3" w:rsidP="00A736E3">
      <w:pPr>
        <w:numPr>
          <w:ilvl w:val="0"/>
          <w:numId w:val="11"/>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lastRenderedPageBreak/>
        <w:t xml:space="preserve">Creativiteit, organisatorisch sterk, project- en planmatig en </w:t>
      </w:r>
      <w:r w:rsidRPr="005A71C0">
        <w:rPr>
          <w:sz w:val="22"/>
          <w:szCs w:val="22"/>
        </w:rPr>
        <w:t>resultaatgericht</w:t>
      </w:r>
      <w:r w:rsidRPr="005A71C0">
        <w:rPr>
          <w:rFonts w:eastAsia="Arial"/>
          <w:color w:val="000000"/>
          <w:sz w:val="22"/>
          <w:szCs w:val="22"/>
        </w:rPr>
        <w:t xml:space="preserve"> werken</w:t>
      </w:r>
    </w:p>
    <w:p w:rsidR="00A736E3" w:rsidRPr="005A71C0" w:rsidRDefault="00A736E3" w:rsidP="00A736E3">
      <w:pPr>
        <w:numPr>
          <w:ilvl w:val="0"/>
          <w:numId w:val="11"/>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Management skills en oog voor efficiëntie, effectiviteit, kwaliteitszorg, strategie en</w:t>
      </w:r>
    </w:p>
    <w:p w:rsidR="00A736E3" w:rsidRPr="005A71C0" w:rsidRDefault="00A736E3" w:rsidP="00A736E3">
      <w:pPr>
        <w:pBdr>
          <w:top w:val="nil"/>
          <w:left w:val="nil"/>
          <w:bottom w:val="nil"/>
          <w:right w:val="nil"/>
          <w:between w:val="nil"/>
        </w:pBdr>
        <w:ind w:left="720"/>
        <w:rPr>
          <w:b/>
          <w:sz w:val="22"/>
          <w:szCs w:val="22"/>
        </w:rPr>
      </w:pPr>
      <w:r w:rsidRPr="005A71C0">
        <w:rPr>
          <w:rFonts w:eastAsia="Arial"/>
          <w:color w:val="000000"/>
          <w:sz w:val="22"/>
          <w:szCs w:val="22"/>
        </w:rPr>
        <w:t>impact</w:t>
      </w:r>
    </w:p>
    <w:p w:rsidR="00A736E3" w:rsidRPr="005A71C0" w:rsidRDefault="00A736E3" w:rsidP="00A736E3">
      <w:pPr>
        <w:numPr>
          <w:ilvl w:val="0"/>
          <w:numId w:val="11"/>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Basiscompetenties: </w:t>
      </w:r>
      <w:r w:rsidRPr="005A71C0">
        <w:rPr>
          <w:sz w:val="22"/>
          <w:szCs w:val="22"/>
        </w:rPr>
        <w:t>t</w:t>
      </w:r>
      <w:r w:rsidRPr="005A71C0">
        <w:rPr>
          <w:rFonts w:eastAsia="Arial"/>
          <w:color w:val="000000"/>
          <w:sz w:val="22"/>
          <w:szCs w:val="22"/>
        </w:rPr>
        <w:t>imemanagement</w:t>
      </w:r>
      <w:r w:rsidRPr="005A71C0">
        <w:rPr>
          <w:sz w:val="22"/>
          <w:szCs w:val="22"/>
        </w:rPr>
        <w:t>, p</w:t>
      </w:r>
      <w:r w:rsidRPr="005A71C0">
        <w:rPr>
          <w:rFonts w:eastAsia="Arial"/>
          <w:color w:val="000000"/>
          <w:sz w:val="22"/>
          <w:szCs w:val="22"/>
        </w:rPr>
        <w:t xml:space="preserve">lannen en </w:t>
      </w:r>
      <w:r w:rsidRPr="005A71C0">
        <w:rPr>
          <w:sz w:val="22"/>
          <w:szCs w:val="22"/>
        </w:rPr>
        <w:t>o</w:t>
      </w:r>
      <w:r w:rsidRPr="005A71C0">
        <w:rPr>
          <w:rFonts w:eastAsia="Arial"/>
          <w:color w:val="000000"/>
          <w:sz w:val="22"/>
          <w:szCs w:val="22"/>
        </w:rPr>
        <w:t>rganisere</w:t>
      </w:r>
      <w:r w:rsidRPr="005A71C0">
        <w:rPr>
          <w:sz w:val="22"/>
          <w:szCs w:val="22"/>
        </w:rPr>
        <w:t>n</w:t>
      </w:r>
      <w:r w:rsidRPr="005A71C0">
        <w:rPr>
          <w:rFonts w:eastAsia="Arial"/>
          <w:color w:val="000000"/>
          <w:sz w:val="22"/>
          <w:szCs w:val="22"/>
        </w:rPr>
        <w:t xml:space="preserve">, </w:t>
      </w:r>
      <w:r w:rsidRPr="005A71C0">
        <w:rPr>
          <w:sz w:val="22"/>
          <w:szCs w:val="22"/>
        </w:rPr>
        <w:t>c</w:t>
      </w:r>
      <w:r w:rsidRPr="005A71C0">
        <w:rPr>
          <w:rFonts w:eastAsia="Arial"/>
          <w:color w:val="000000"/>
          <w:sz w:val="22"/>
          <w:szCs w:val="22"/>
        </w:rPr>
        <w:t xml:space="preserve">ommunicatief(verbaal en schriftelijk, openheid, diplomatisch), </w:t>
      </w:r>
      <w:r w:rsidRPr="005A71C0">
        <w:rPr>
          <w:sz w:val="22"/>
          <w:szCs w:val="22"/>
        </w:rPr>
        <w:t>s</w:t>
      </w:r>
      <w:r w:rsidRPr="005A71C0">
        <w:rPr>
          <w:rFonts w:eastAsia="Arial"/>
          <w:color w:val="000000"/>
          <w:sz w:val="22"/>
          <w:szCs w:val="22"/>
        </w:rPr>
        <w:t>amenwerken, nauwgezet en</w:t>
      </w:r>
      <w:r w:rsidRPr="005A71C0">
        <w:rPr>
          <w:sz w:val="22"/>
          <w:szCs w:val="22"/>
        </w:rPr>
        <w:t xml:space="preserve"> </w:t>
      </w:r>
      <w:r w:rsidRPr="005A71C0">
        <w:rPr>
          <w:rFonts w:eastAsia="Arial"/>
          <w:color w:val="000000"/>
          <w:sz w:val="22"/>
          <w:szCs w:val="22"/>
        </w:rPr>
        <w:t>resultaatgerichtheid, zelfstandig én in teamverband werken, kwaliteitsgericht werken,</w:t>
      </w:r>
      <w:r w:rsidRPr="005A71C0">
        <w:rPr>
          <w:sz w:val="22"/>
          <w:szCs w:val="22"/>
        </w:rPr>
        <w:t xml:space="preserve"> </w:t>
      </w:r>
      <w:r w:rsidRPr="005A71C0">
        <w:rPr>
          <w:rFonts w:eastAsia="Arial"/>
          <w:color w:val="000000"/>
          <w:sz w:val="22"/>
          <w:szCs w:val="22"/>
        </w:rPr>
        <w:t xml:space="preserve">loyaliteit, flexibiliteit. </w:t>
      </w:r>
      <w:r w:rsidRPr="005A71C0">
        <w:rPr>
          <w:sz w:val="22"/>
          <w:szCs w:val="22"/>
        </w:rPr>
        <w:t>z</w:t>
      </w:r>
      <w:r w:rsidRPr="005A71C0">
        <w:rPr>
          <w:rFonts w:eastAsia="Arial"/>
          <w:color w:val="000000"/>
          <w:sz w:val="22"/>
          <w:szCs w:val="22"/>
        </w:rPr>
        <w:t>in voor initiatief, creativiteit en probleemoplossend denken.</w:t>
      </w:r>
    </w:p>
    <w:p w:rsidR="00A736E3" w:rsidRPr="005A71C0" w:rsidRDefault="00A736E3" w:rsidP="00A736E3">
      <w:pPr>
        <w:numPr>
          <w:ilvl w:val="0"/>
          <w:numId w:val="11"/>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Beschikt over een rijbewijs</w:t>
      </w:r>
    </w:p>
    <w:p w:rsidR="00A736E3" w:rsidRPr="005A71C0" w:rsidRDefault="00A736E3" w:rsidP="00A736E3">
      <w:pPr>
        <w:rPr>
          <w:b/>
          <w:sz w:val="22"/>
          <w:szCs w:val="22"/>
        </w:rPr>
      </w:pPr>
    </w:p>
    <w:p w:rsidR="00A736E3" w:rsidRPr="005A71C0" w:rsidRDefault="00A736E3" w:rsidP="00A736E3">
      <w:pPr>
        <w:rPr>
          <w:b/>
          <w:sz w:val="22"/>
          <w:szCs w:val="22"/>
        </w:rPr>
      </w:pPr>
      <w:r w:rsidRPr="005A71C0">
        <w:rPr>
          <w:sz w:val="22"/>
          <w:szCs w:val="22"/>
        </w:rPr>
        <w:t>RESULTAATSGEBIEDEN.</w:t>
      </w:r>
    </w:p>
    <w:p w:rsidR="00A736E3" w:rsidRPr="005A71C0" w:rsidRDefault="00A736E3" w:rsidP="00A736E3">
      <w:pPr>
        <w:rPr>
          <w:b/>
          <w:sz w:val="22"/>
          <w:szCs w:val="22"/>
        </w:rPr>
      </w:pPr>
      <w:r w:rsidRPr="005A71C0">
        <w:rPr>
          <w:sz w:val="22"/>
          <w:szCs w:val="22"/>
        </w:rPr>
        <w:t xml:space="preserve">5.1 </w:t>
      </w:r>
      <w:proofErr w:type="spellStart"/>
      <w:r w:rsidRPr="005A71C0">
        <w:rPr>
          <w:sz w:val="22"/>
          <w:szCs w:val="22"/>
        </w:rPr>
        <w:t>Functiegebonden</w:t>
      </w:r>
      <w:proofErr w:type="spellEnd"/>
    </w:p>
    <w:p w:rsidR="00A736E3" w:rsidRPr="005A71C0" w:rsidRDefault="00A736E3" w:rsidP="00A736E3">
      <w:pPr>
        <w:numPr>
          <w:ilvl w:val="0"/>
          <w:numId w:val="13"/>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Verantwoordelijk voor de externe communicatie van LINC vzw</w:t>
      </w:r>
    </w:p>
    <w:p w:rsidR="00A736E3" w:rsidRPr="005A71C0" w:rsidRDefault="00A736E3" w:rsidP="00A736E3">
      <w:pPr>
        <w:numPr>
          <w:ilvl w:val="0"/>
          <w:numId w:val="13"/>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Creatief, resultaatgericht en integraal beheer (volgens beleids-en actieplan)</w:t>
      </w:r>
    </w:p>
    <w:p w:rsidR="00A736E3" w:rsidRPr="005A71C0" w:rsidRDefault="00A736E3" w:rsidP="00A736E3">
      <w:pPr>
        <w:numPr>
          <w:ilvl w:val="0"/>
          <w:numId w:val="13"/>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Verantwoordelijk voor de campagnes van LINC: eigen campagnes of in samenwerking met partners.</w:t>
      </w:r>
    </w:p>
    <w:p w:rsidR="00A736E3" w:rsidRPr="005A71C0" w:rsidRDefault="00A736E3" w:rsidP="00A736E3">
      <w:pPr>
        <w:numPr>
          <w:ilvl w:val="0"/>
          <w:numId w:val="13"/>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Creatief, resultaatgericht en integraal beheer (volgens beleids-en actieplan)</w:t>
      </w:r>
    </w:p>
    <w:p w:rsidR="00A736E3" w:rsidRPr="005A71C0" w:rsidRDefault="00A736E3" w:rsidP="00A736E3">
      <w:pPr>
        <w:numPr>
          <w:ilvl w:val="0"/>
          <w:numId w:val="13"/>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Verantwoordelijk voor bijkomende projecten in onderlinge afspraak.</w:t>
      </w:r>
    </w:p>
    <w:p w:rsidR="00A736E3" w:rsidRPr="005A71C0" w:rsidRDefault="00A736E3" w:rsidP="00A736E3">
      <w:pPr>
        <w:numPr>
          <w:ilvl w:val="0"/>
          <w:numId w:val="13"/>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Resultaatgericht en integraal beheer (volgens beleids-en actieplan)</w:t>
      </w:r>
    </w:p>
    <w:p w:rsidR="00A736E3" w:rsidRPr="005A71C0" w:rsidRDefault="00A736E3" w:rsidP="00A736E3">
      <w:pPr>
        <w:numPr>
          <w:ilvl w:val="0"/>
          <w:numId w:val="13"/>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Actieve bijdrage aan inhoudelijk vormgeven van actieplan en beleidsplan</w:t>
      </w:r>
      <w:r w:rsidRPr="005A71C0">
        <w:rPr>
          <w:sz w:val="22"/>
          <w:szCs w:val="22"/>
        </w:rPr>
        <w:t xml:space="preserve"> </w:t>
      </w:r>
      <w:r w:rsidRPr="005A71C0">
        <w:rPr>
          <w:rFonts w:eastAsia="Arial"/>
          <w:color w:val="000000"/>
          <w:sz w:val="22"/>
          <w:szCs w:val="22"/>
        </w:rPr>
        <w:t>(meer</w:t>
      </w:r>
    </w:p>
    <w:p w:rsidR="00A736E3" w:rsidRPr="005A71C0" w:rsidRDefault="00A736E3" w:rsidP="00A736E3">
      <w:pPr>
        <w:pBdr>
          <w:top w:val="nil"/>
          <w:left w:val="nil"/>
          <w:bottom w:val="nil"/>
          <w:right w:val="nil"/>
          <w:between w:val="nil"/>
        </w:pBdr>
        <w:ind w:left="720" w:hanging="720"/>
        <w:rPr>
          <w:b/>
          <w:sz w:val="22"/>
          <w:szCs w:val="22"/>
        </w:rPr>
      </w:pPr>
      <w:r w:rsidRPr="005A71C0">
        <w:rPr>
          <w:rFonts w:eastAsia="Arial"/>
          <w:color w:val="000000"/>
          <w:sz w:val="22"/>
          <w:szCs w:val="22"/>
        </w:rPr>
        <w:t>bepaald communicatie/marketingplan).</w:t>
      </w:r>
    </w:p>
    <w:p w:rsidR="00A736E3" w:rsidRPr="005A71C0" w:rsidRDefault="00A736E3" w:rsidP="00A736E3">
      <w:pPr>
        <w:rPr>
          <w:b/>
          <w:sz w:val="22"/>
          <w:szCs w:val="22"/>
        </w:rPr>
      </w:pPr>
    </w:p>
    <w:p w:rsidR="00A736E3" w:rsidRPr="005A71C0" w:rsidRDefault="00A736E3" w:rsidP="00A736E3">
      <w:pPr>
        <w:rPr>
          <w:b/>
          <w:sz w:val="22"/>
          <w:szCs w:val="22"/>
        </w:rPr>
      </w:pPr>
      <w:r w:rsidRPr="005A71C0">
        <w:rPr>
          <w:sz w:val="22"/>
          <w:szCs w:val="22"/>
        </w:rPr>
        <w:t>5.2 Zie competenties/basiscompetenties.</w:t>
      </w:r>
    </w:p>
    <w:p w:rsidR="00A736E3" w:rsidRPr="005A71C0" w:rsidRDefault="00A736E3" w:rsidP="00A736E3">
      <w:pPr>
        <w:rPr>
          <w:b/>
          <w:sz w:val="22"/>
          <w:szCs w:val="22"/>
        </w:rPr>
      </w:pPr>
      <w:r w:rsidRPr="005A71C0">
        <w:rPr>
          <w:sz w:val="22"/>
          <w:szCs w:val="22"/>
        </w:rPr>
        <w:t>5.3 Rapportering &amp; verantwoording tegenover:</w:t>
      </w:r>
    </w:p>
    <w:p w:rsidR="00A736E3" w:rsidRPr="005A71C0" w:rsidRDefault="00A736E3" w:rsidP="00A736E3">
      <w:pPr>
        <w:numPr>
          <w:ilvl w:val="0"/>
          <w:numId w:val="14"/>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Rapportering. Scrum/TO/evaluatie-en planningssessies.</w:t>
      </w:r>
    </w:p>
    <w:p w:rsidR="00A736E3" w:rsidRPr="005A71C0" w:rsidRDefault="00A736E3" w:rsidP="00A736E3">
      <w:pPr>
        <w:numPr>
          <w:ilvl w:val="0"/>
          <w:numId w:val="14"/>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Verantwoording tegenover: Coördinator.</w:t>
      </w:r>
    </w:p>
    <w:p w:rsidR="00A736E3" w:rsidRPr="005A71C0" w:rsidRDefault="00A736E3" w:rsidP="00A736E3">
      <w:pPr>
        <w:rPr>
          <w:b/>
          <w:sz w:val="22"/>
          <w:szCs w:val="22"/>
        </w:rPr>
      </w:pPr>
    </w:p>
    <w:p w:rsidR="00A736E3" w:rsidRPr="005A71C0" w:rsidRDefault="00A736E3" w:rsidP="00A736E3">
      <w:pPr>
        <w:rPr>
          <w:b/>
          <w:sz w:val="22"/>
          <w:szCs w:val="22"/>
        </w:rPr>
      </w:pPr>
    </w:p>
    <w:p w:rsidR="00A736E3" w:rsidRPr="005A71C0" w:rsidRDefault="00A736E3" w:rsidP="005A71C0">
      <w:pPr>
        <w:pStyle w:val="Kop2"/>
        <w:rPr>
          <w:sz w:val="22"/>
          <w:szCs w:val="22"/>
        </w:rPr>
      </w:pPr>
      <w:bookmarkStart w:id="20" w:name="_heading=h.4d34og8" w:colFirst="0" w:colLast="0"/>
      <w:bookmarkStart w:id="21" w:name="_Toc27669166"/>
      <w:bookmarkEnd w:id="20"/>
      <w:r w:rsidRPr="005A71C0">
        <w:rPr>
          <w:sz w:val="22"/>
          <w:szCs w:val="22"/>
        </w:rPr>
        <w:t>MEDEWERKER VERANTWOORDELIJKE BOEKHOUDING EN ADMINISTRATIE (“Office Manager”). 0,5VTE</w:t>
      </w:r>
      <w:bookmarkEnd w:id="21"/>
      <w:r w:rsidRPr="005A71C0">
        <w:rPr>
          <w:sz w:val="22"/>
          <w:szCs w:val="22"/>
        </w:rPr>
        <w:t xml:space="preserve"> </w:t>
      </w:r>
    </w:p>
    <w:p w:rsidR="00A736E3" w:rsidRPr="005A71C0" w:rsidRDefault="00A736E3" w:rsidP="00A736E3">
      <w:pPr>
        <w:rPr>
          <w:b/>
          <w:sz w:val="22"/>
          <w:szCs w:val="22"/>
        </w:rPr>
      </w:pPr>
    </w:p>
    <w:p w:rsidR="00A736E3" w:rsidRPr="005A71C0" w:rsidRDefault="00A736E3" w:rsidP="00A736E3">
      <w:pPr>
        <w:rPr>
          <w:b/>
          <w:sz w:val="22"/>
          <w:szCs w:val="22"/>
        </w:rPr>
      </w:pPr>
      <w:r w:rsidRPr="005A71C0">
        <w:rPr>
          <w:sz w:val="22"/>
          <w:szCs w:val="22"/>
        </w:rPr>
        <w:t>Kris Schonken  (in dienst vanaf aug.’18)</w:t>
      </w:r>
    </w:p>
    <w:p w:rsidR="00A736E3" w:rsidRPr="005A71C0" w:rsidRDefault="00A736E3" w:rsidP="00A736E3">
      <w:pPr>
        <w:rPr>
          <w:b/>
          <w:sz w:val="22"/>
          <w:szCs w:val="22"/>
        </w:rPr>
      </w:pPr>
      <w:r w:rsidRPr="005A71C0">
        <w:rPr>
          <w:sz w:val="22"/>
          <w:szCs w:val="22"/>
        </w:rPr>
        <w:t>ROLLEN/DOMEINEN:</w:t>
      </w:r>
    </w:p>
    <w:p w:rsidR="00A736E3" w:rsidRPr="005A71C0" w:rsidRDefault="00A736E3" w:rsidP="00A736E3">
      <w:pPr>
        <w:numPr>
          <w:ilvl w:val="0"/>
          <w:numId w:val="1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Verantwoordelijk voor boekhouding en facturatie;</w:t>
      </w:r>
    </w:p>
    <w:p w:rsidR="00A736E3" w:rsidRPr="005A71C0" w:rsidRDefault="00A736E3" w:rsidP="00A736E3">
      <w:pPr>
        <w:numPr>
          <w:ilvl w:val="0"/>
          <w:numId w:val="1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Verantwoordelijk voor Office-management en logistiek;</w:t>
      </w:r>
    </w:p>
    <w:p w:rsidR="00A736E3" w:rsidRPr="005A71C0" w:rsidRDefault="00A736E3" w:rsidP="00A736E3">
      <w:pPr>
        <w:numPr>
          <w:ilvl w:val="0"/>
          <w:numId w:val="1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highlight w:val="white"/>
        </w:rPr>
        <w:t xml:space="preserve">Ondersteunen/Raadplegen voor projecten; </w:t>
      </w:r>
    </w:p>
    <w:p w:rsidR="00A736E3" w:rsidRPr="005A71C0" w:rsidRDefault="00A736E3" w:rsidP="00A736E3">
      <w:pPr>
        <w:pBdr>
          <w:top w:val="nil"/>
          <w:left w:val="nil"/>
          <w:bottom w:val="nil"/>
          <w:right w:val="nil"/>
          <w:between w:val="nil"/>
        </w:pBdr>
        <w:rPr>
          <w:b/>
          <w:sz w:val="22"/>
          <w:szCs w:val="22"/>
        </w:rPr>
      </w:pPr>
      <w:r w:rsidRPr="005A71C0">
        <w:rPr>
          <w:rFonts w:eastAsia="Arial"/>
          <w:color w:val="000000"/>
          <w:sz w:val="22"/>
          <w:szCs w:val="22"/>
        </w:rPr>
        <w:t>TAKEN</w:t>
      </w:r>
    </w:p>
    <w:p w:rsidR="00A736E3" w:rsidRPr="005A71C0" w:rsidRDefault="00A736E3" w:rsidP="00A736E3">
      <w:pPr>
        <w:numPr>
          <w:ilvl w:val="0"/>
          <w:numId w:val="1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Begroting, boekhouding en facturatie </w:t>
      </w:r>
    </w:p>
    <w:p w:rsidR="00A736E3" w:rsidRPr="005A71C0" w:rsidRDefault="00A736E3" w:rsidP="00A736E3">
      <w:pPr>
        <w:numPr>
          <w:ilvl w:val="0"/>
          <w:numId w:val="1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Bankverrichtingen (betalingen van leveranciers, vrijwilligers,…) uitvoeren en registreren.</w:t>
      </w:r>
    </w:p>
    <w:p w:rsidR="00A736E3" w:rsidRPr="005A71C0" w:rsidRDefault="00A736E3" w:rsidP="00A736E3">
      <w:pPr>
        <w:numPr>
          <w:ilvl w:val="0"/>
          <w:numId w:val="1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Registreren en inboeken van inkomende en uitgaande facturen.</w:t>
      </w:r>
    </w:p>
    <w:p w:rsidR="00A736E3" w:rsidRPr="005A71C0" w:rsidRDefault="00A736E3" w:rsidP="00A736E3">
      <w:pPr>
        <w:numPr>
          <w:ilvl w:val="0"/>
          <w:numId w:val="1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Afsluiten van het boekjaar.</w:t>
      </w:r>
    </w:p>
    <w:p w:rsidR="00A736E3" w:rsidRPr="005A71C0" w:rsidRDefault="00A736E3" w:rsidP="00A736E3">
      <w:pPr>
        <w:numPr>
          <w:ilvl w:val="0"/>
          <w:numId w:val="1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Begroting opvolgen.</w:t>
      </w:r>
    </w:p>
    <w:p w:rsidR="00A736E3" w:rsidRPr="005A71C0" w:rsidRDefault="00A736E3" w:rsidP="00A736E3">
      <w:pPr>
        <w:numPr>
          <w:ilvl w:val="0"/>
          <w:numId w:val="1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Rapportages opstellen (RvB/TO)</w:t>
      </w:r>
    </w:p>
    <w:p w:rsidR="00A736E3" w:rsidRPr="005A71C0" w:rsidRDefault="00A736E3" w:rsidP="00A736E3">
      <w:pPr>
        <w:rPr>
          <w:b/>
          <w:sz w:val="22"/>
          <w:szCs w:val="22"/>
        </w:rPr>
      </w:pPr>
    </w:p>
    <w:p w:rsidR="00A736E3" w:rsidRPr="005A71C0" w:rsidRDefault="00A736E3" w:rsidP="00A736E3">
      <w:pPr>
        <w:numPr>
          <w:ilvl w:val="0"/>
          <w:numId w:val="1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Office- management  &amp; Logistiek</w:t>
      </w:r>
    </w:p>
    <w:p w:rsidR="00A736E3" w:rsidRPr="005A71C0" w:rsidRDefault="00A736E3" w:rsidP="00A736E3">
      <w:pPr>
        <w:numPr>
          <w:ilvl w:val="0"/>
          <w:numId w:val="1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Administratieve coördinatie.</w:t>
      </w:r>
    </w:p>
    <w:p w:rsidR="00A736E3" w:rsidRPr="005A71C0" w:rsidRDefault="00A736E3" w:rsidP="00A736E3">
      <w:pPr>
        <w:numPr>
          <w:ilvl w:val="0"/>
          <w:numId w:val="1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Opvolging vormingen, dispatching en planning.</w:t>
      </w:r>
    </w:p>
    <w:p w:rsidR="00A736E3" w:rsidRPr="005A71C0" w:rsidRDefault="00A736E3" w:rsidP="00A736E3">
      <w:pPr>
        <w:numPr>
          <w:ilvl w:val="0"/>
          <w:numId w:val="1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Logistieke ondersteuning, opvolgen contracten en beheer bestellingen/aankoop.</w:t>
      </w:r>
    </w:p>
    <w:p w:rsidR="00A736E3" w:rsidRPr="005A71C0" w:rsidRDefault="00A736E3" w:rsidP="00A736E3">
      <w:pPr>
        <w:numPr>
          <w:ilvl w:val="0"/>
          <w:numId w:val="1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Klassement/archief, processen en CRM opvolgen.</w:t>
      </w:r>
    </w:p>
    <w:p w:rsidR="00A736E3" w:rsidRPr="005A71C0" w:rsidRDefault="00A736E3" w:rsidP="00A736E3">
      <w:pPr>
        <w:numPr>
          <w:ilvl w:val="0"/>
          <w:numId w:val="1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Kennis van loonverwerkingsprogramma (Connect) </w:t>
      </w:r>
    </w:p>
    <w:p w:rsidR="00A736E3" w:rsidRPr="005A71C0" w:rsidRDefault="00A736E3" w:rsidP="00A736E3">
      <w:pPr>
        <w:numPr>
          <w:ilvl w:val="0"/>
          <w:numId w:val="16"/>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Loonadministratie opvolgen.</w:t>
      </w:r>
    </w:p>
    <w:p w:rsidR="00A736E3" w:rsidRPr="005A71C0" w:rsidRDefault="00A736E3" w:rsidP="00A736E3">
      <w:pPr>
        <w:numPr>
          <w:ilvl w:val="0"/>
          <w:numId w:val="24"/>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Tijdsregistratieprogramma (werktijd) </w:t>
      </w:r>
    </w:p>
    <w:p w:rsidR="00A736E3" w:rsidRPr="005A71C0" w:rsidRDefault="00A736E3" w:rsidP="00A736E3">
      <w:pPr>
        <w:numPr>
          <w:ilvl w:val="0"/>
          <w:numId w:val="24"/>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Administratie betreffende subsidies.</w:t>
      </w:r>
    </w:p>
    <w:p w:rsidR="00A736E3" w:rsidRPr="005A71C0" w:rsidRDefault="00A736E3" w:rsidP="00A736E3">
      <w:pPr>
        <w:numPr>
          <w:ilvl w:val="0"/>
          <w:numId w:val="24"/>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Occasioneel advies en ondersteuning m.b.t.  projecten</w:t>
      </w:r>
    </w:p>
    <w:p w:rsidR="00A736E3" w:rsidRPr="005A71C0" w:rsidRDefault="00A736E3" w:rsidP="00A736E3">
      <w:pPr>
        <w:numPr>
          <w:ilvl w:val="0"/>
          <w:numId w:val="24"/>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lastRenderedPageBreak/>
        <w:t>Voorbereiding en Informatie opzoeken, financieel advies bieden.</w:t>
      </w:r>
    </w:p>
    <w:p w:rsidR="00A736E3" w:rsidRPr="005A71C0" w:rsidRDefault="00A736E3" w:rsidP="00A736E3">
      <w:pPr>
        <w:pBdr>
          <w:top w:val="nil"/>
          <w:left w:val="nil"/>
          <w:bottom w:val="nil"/>
          <w:right w:val="nil"/>
          <w:between w:val="nil"/>
        </w:pBdr>
        <w:rPr>
          <w:b/>
          <w:sz w:val="22"/>
          <w:szCs w:val="22"/>
        </w:rPr>
      </w:pPr>
      <w:r w:rsidRPr="005A71C0">
        <w:rPr>
          <w:sz w:val="22"/>
          <w:szCs w:val="22"/>
        </w:rPr>
        <w:br/>
      </w:r>
      <w:r w:rsidRPr="005A71C0">
        <w:rPr>
          <w:rFonts w:eastAsia="Arial"/>
          <w:color w:val="000000"/>
          <w:sz w:val="22"/>
          <w:szCs w:val="22"/>
        </w:rPr>
        <w:t>TEAM NIVEAU / POSITIONERING en situering van de functie</w:t>
      </w:r>
    </w:p>
    <w:p w:rsidR="00A736E3" w:rsidRPr="005A71C0" w:rsidRDefault="00A736E3" w:rsidP="00A736E3">
      <w:pPr>
        <w:numPr>
          <w:ilvl w:val="0"/>
          <w:numId w:val="24"/>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Actief deelnemen aan scrum, teamoverleg, projectoverleg, evaluaties- en planningssessies. </w:t>
      </w:r>
    </w:p>
    <w:p w:rsidR="00A736E3" w:rsidRPr="005A71C0" w:rsidRDefault="00A736E3" w:rsidP="00A736E3">
      <w:pPr>
        <w:numPr>
          <w:ilvl w:val="0"/>
          <w:numId w:val="24"/>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Nauwe samenwerking met coördinator, stafmedewerkers  &amp; team.</w:t>
      </w:r>
    </w:p>
    <w:p w:rsidR="00A736E3" w:rsidRPr="005A71C0" w:rsidRDefault="00A736E3" w:rsidP="00A736E3">
      <w:pPr>
        <w:pBdr>
          <w:top w:val="nil"/>
          <w:left w:val="nil"/>
          <w:bottom w:val="nil"/>
          <w:right w:val="nil"/>
          <w:between w:val="nil"/>
        </w:pBdr>
        <w:rPr>
          <w:b/>
          <w:sz w:val="22"/>
          <w:szCs w:val="22"/>
        </w:rPr>
      </w:pPr>
      <w:r w:rsidRPr="005A71C0">
        <w:rPr>
          <w:sz w:val="22"/>
          <w:szCs w:val="22"/>
        </w:rPr>
        <w:br/>
      </w:r>
      <w:r w:rsidRPr="005A71C0">
        <w:rPr>
          <w:rFonts w:eastAsia="Arial"/>
          <w:color w:val="000000"/>
          <w:sz w:val="22"/>
          <w:szCs w:val="22"/>
        </w:rPr>
        <w:t>COMPETENTIES:</w:t>
      </w:r>
    </w:p>
    <w:p w:rsidR="00A736E3" w:rsidRPr="005A71C0" w:rsidRDefault="00A736E3" w:rsidP="00A736E3">
      <w:pPr>
        <w:numPr>
          <w:ilvl w:val="0"/>
          <w:numId w:val="24"/>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Iemand met relevante werkervaring op vlak van boekhouding en office-management;</w:t>
      </w:r>
    </w:p>
    <w:p w:rsidR="00A736E3" w:rsidRPr="005A71C0" w:rsidRDefault="00A736E3" w:rsidP="00A736E3">
      <w:pPr>
        <w:numPr>
          <w:ilvl w:val="0"/>
          <w:numId w:val="24"/>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Uitstekende kennis van Office-toepassingen en boekhoudprogramma’s (Exactonline)</w:t>
      </w:r>
    </w:p>
    <w:p w:rsidR="00A736E3" w:rsidRPr="005A71C0" w:rsidRDefault="00A736E3" w:rsidP="00A736E3">
      <w:pPr>
        <w:numPr>
          <w:ilvl w:val="0"/>
          <w:numId w:val="24"/>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Accurate, resultaatgerichte werkhouding en goede organisatorische capaciteiten</w:t>
      </w:r>
    </w:p>
    <w:p w:rsidR="00A736E3" w:rsidRPr="005A71C0" w:rsidRDefault="00A736E3" w:rsidP="00A736E3">
      <w:pPr>
        <w:numPr>
          <w:ilvl w:val="0"/>
          <w:numId w:val="24"/>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Klantgerichte, enthousiast en flexibele instelling</w:t>
      </w:r>
    </w:p>
    <w:p w:rsidR="00A736E3" w:rsidRPr="005A71C0" w:rsidRDefault="00A736E3" w:rsidP="00A736E3">
      <w:pPr>
        <w:numPr>
          <w:ilvl w:val="0"/>
          <w:numId w:val="24"/>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Kennis van CRM software</w:t>
      </w:r>
    </w:p>
    <w:p w:rsidR="00A736E3" w:rsidRPr="005A71C0" w:rsidRDefault="00A736E3" w:rsidP="00A736E3">
      <w:pPr>
        <w:numPr>
          <w:ilvl w:val="0"/>
          <w:numId w:val="24"/>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Een diploma hoger (secundair) onderwijs (handel of economie).</w:t>
      </w:r>
    </w:p>
    <w:p w:rsidR="00A736E3" w:rsidRPr="005A71C0" w:rsidRDefault="00A736E3" w:rsidP="00A736E3">
      <w:pPr>
        <w:numPr>
          <w:ilvl w:val="0"/>
          <w:numId w:val="24"/>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Basiscompetenties: Timemanagement - Plannen en Organiseren , Communicatief (verbaal en schriftelijk, openheid, diplomatisch), Samenwerken, nauwgezet en resultaatgerichtheid, zelfstandig én in teamverband werken, kwaliteitsgericht werken, loyaliteit, flexibiliteit. Zin voor initiatief, creativiteit en probleemoplossend denken.</w:t>
      </w:r>
    </w:p>
    <w:p w:rsidR="00A736E3" w:rsidRPr="005A71C0" w:rsidRDefault="00A736E3" w:rsidP="00A736E3">
      <w:pPr>
        <w:numPr>
          <w:ilvl w:val="0"/>
          <w:numId w:val="24"/>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Kennis gebonden competenties: boekhouding/jaarafrekening/HR-administratie/ facturatie/</w:t>
      </w:r>
    </w:p>
    <w:p w:rsidR="00A736E3" w:rsidRPr="005A71C0" w:rsidRDefault="00A736E3" w:rsidP="00A736E3">
      <w:pPr>
        <w:rPr>
          <w:b/>
          <w:sz w:val="22"/>
          <w:szCs w:val="22"/>
        </w:rPr>
      </w:pPr>
    </w:p>
    <w:p w:rsidR="00A736E3" w:rsidRPr="005A71C0" w:rsidRDefault="00A736E3" w:rsidP="00A736E3">
      <w:pPr>
        <w:pBdr>
          <w:top w:val="nil"/>
          <w:left w:val="nil"/>
          <w:bottom w:val="nil"/>
          <w:right w:val="nil"/>
          <w:between w:val="nil"/>
        </w:pBdr>
        <w:rPr>
          <w:sz w:val="22"/>
          <w:szCs w:val="22"/>
        </w:rPr>
      </w:pPr>
      <w:r w:rsidRPr="005A71C0">
        <w:rPr>
          <w:sz w:val="22"/>
          <w:szCs w:val="22"/>
        </w:rPr>
        <w:t xml:space="preserve">  RESULTAATSGEBIEDEN</w:t>
      </w:r>
    </w:p>
    <w:p w:rsidR="00A736E3" w:rsidRPr="005A71C0" w:rsidRDefault="00A736E3" w:rsidP="00A736E3">
      <w:pPr>
        <w:numPr>
          <w:ilvl w:val="0"/>
          <w:numId w:val="25"/>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Generiek</w:t>
      </w:r>
    </w:p>
    <w:p w:rsidR="00A736E3" w:rsidRPr="005A71C0" w:rsidRDefault="00A736E3" w:rsidP="00A736E3">
      <w:pPr>
        <w:numPr>
          <w:ilvl w:val="0"/>
          <w:numId w:val="25"/>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Organiseren en voorbereiden van het eigen werk</w:t>
      </w:r>
    </w:p>
    <w:p w:rsidR="00A736E3" w:rsidRPr="005A71C0" w:rsidRDefault="00A736E3" w:rsidP="00A736E3">
      <w:pPr>
        <w:numPr>
          <w:ilvl w:val="0"/>
          <w:numId w:val="25"/>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Polyvalentie</w:t>
      </w:r>
    </w:p>
    <w:p w:rsidR="00A736E3" w:rsidRPr="005A71C0" w:rsidRDefault="00A736E3" w:rsidP="00A736E3">
      <w:pPr>
        <w:numPr>
          <w:ilvl w:val="0"/>
          <w:numId w:val="25"/>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Communiceren en rapporteren</w:t>
      </w:r>
    </w:p>
    <w:p w:rsidR="00A736E3" w:rsidRPr="005A71C0" w:rsidRDefault="00A736E3" w:rsidP="00A736E3">
      <w:pPr>
        <w:numPr>
          <w:ilvl w:val="0"/>
          <w:numId w:val="25"/>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Welzijn op het werk</w:t>
      </w:r>
    </w:p>
    <w:p w:rsidR="00A736E3" w:rsidRPr="005A71C0" w:rsidRDefault="00A736E3" w:rsidP="00A736E3">
      <w:pPr>
        <w:numPr>
          <w:ilvl w:val="0"/>
          <w:numId w:val="25"/>
        </w:numPr>
        <w:pBdr>
          <w:top w:val="nil"/>
          <w:left w:val="nil"/>
          <w:bottom w:val="nil"/>
          <w:right w:val="nil"/>
          <w:between w:val="nil"/>
        </w:pBdr>
        <w:autoSpaceDE w:val="0"/>
        <w:autoSpaceDN w:val="0"/>
        <w:adjustRightInd w:val="0"/>
        <w:rPr>
          <w:b/>
          <w:sz w:val="22"/>
          <w:szCs w:val="22"/>
        </w:rPr>
      </w:pPr>
      <w:proofErr w:type="spellStart"/>
      <w:r w:rsidRPr="005A71C0">
        <w:rPr>
          <w:rFonts w:eastAsia="Arial"/>
          <w:color w:val="000000"/>
          <w:sz w:val="22"/>
          <w:szCs w:val="22"/>
        </w:rPr>
        <w:t>Functiegebonden</w:t>
      </w:r>
      <w:proofErr w:type="spellEnd"/>
    </w:p>
    <w:p w:rsidR="00A736E3" w:rsidRPr="005A71C0" w:rsidRDefault="00A736E3" w:rsidP="00A736E3">
      <w:pPr>
        <w:numPr>
          <w:ilvl w:val="0"/>
          <w:numId w:val="25"/>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 xml:space="preserve">Verantwoordelijk voor boekhouding en facturatie: </w:t>
      </w:r>
    </w:p>
    <w:p w:rsidR="00A736E3" w:rsidRPr="005A71C0" w:rsidRDefault="00A736E3" w:rsidP="00A736E3">
      <w:pPr>
        <w:numPr>
          <w:ilvl w:val="0"/>
          <w:numId w:val="25"/>
        </w:numPr>
        <w:pBdr>
          <w:top w:val="nil"/>
          <w:left w:val="nil"/>
          <w:bottom w:val="nil"/>
          <w:right w:val="nil"/>
          <w:between w:val="nil"/>
        </w:pBdr>
        <w:autoSpaceDE w:val="0"/>
        <w:autoSpaceDN w:val="0"/>
        <w:adjustRightInd w:val="0"/>
        <w:rPr>
          <w:b/>
          <w:sz w:val="22"/>
          <w:szCs w:val="22"/>
        </w:rPr>
      </w:pPr>
      <w:r w:rsidRPr="005A71C0">
        <w:rPr>
          <w:rFonts w:eastAsia="Arial"/>
          <w:color w:val="000000"/>
          <w:sz w:val="22"/>
          <w:szCs w:val="22"/>
        </w:rPr>
        <w:t>noodzakelijk handelingen verrichten in functie van systematische opvolging, accurate afwerking, proactieve houding.</w:t>
      </w:r>
    </w:p>
    <w:p w:rsidR="00A736E3" w:rsidRPr="005A71C0" w:rsidRDefault="00A736E3" w:rsidP="00A736E3">
      <w:pPr>
        <w:numPr>
          <w:ilvl w:val="0"/>
          <w:numId w:val="25"/>
        </w:numPr>
        <w:pBdr>
          <w:top w:val="nil"/>
          <w:left w:val="nil"/>
          <w:bottom w:val="nil"/>
          <w:right w:val="nil"/>
          <w:between w:val="nil"/>
        </w:pBdr>
        <w:autoSpaceDE w:val="0"/>
        <w:autoSpaceDN w:val="0"/>
        <w:adjustRightInd w:val="0"/>
        <w:rPr>
          <w:b/>
          <w:sz w:val="22"/>
          <w:szCs w:val="22"/>
        </w:rPr>
      </w:pPr>
      <w:r w:rsidRPr="005A71C0">
        <w:rPr>
          <w:sz w:val="22"/>
          <w:szCs w:val="22"/>
        </w:rPr>
        <w:t>Verantwoordelijk voor Office- management en logistiek</w:t>
      </w:r>
    </w:p>
    <w:p w:rsidR="00A736E3" w:rsidRPr="005A71C0" w:rsidRDefault="00A736E3" w:rsidP="00A736E3">
      <w:pPr>
        <w:numPr>
          <w:ilvl w:val="0"/>
          <w:numId w:val="25"/>
        </w:numPr>
        <w:pBdr>
          <w:top w:val="nil"/>
          <w:left w:val="nil"/>
          <w:bottom w:val="nil"/>
          <w:right w:val="nil"/>
          <w:between w:val="nil"/>
        </w:pBdr>
        <w:autoSpaceDE w:val="0"/>
        <w:autoSpaceDN w:val="0"/>
        <w:adjustRightInd w:val="0"/>
        <w:rPr>
          <w:b/>
          <w:sz w:val="22"/>
          <w:szCs w:val="22"/>
        </w:rPr>
      </w:pPr>
      <w:r w:rsidRPr="005A71C0">
        <w:rPr>
          <w:sz w:val="22"/>
          <w:szCs w:val="22"/>
        </w:rPr>
        <w:t>Overzicht houden, ingrijpen waar nodig, voorstellen aanbieden ter verbetering/verhoging efficiëntie van de organisatie.</w:t>
      </w:r>
    </w:p>
    <w:p w:rsidR="00A736E3" w:rsidRPr="005A71C0" w:rsidRDefault="00A736E3" w:rsidP="00A736E3">
      <w:pPr>
        <w:numPr>
          <w:ilvl w:val="0"/>
          <w:numId w:val="25"/>
        </w:numPr>
        <w:pBdr>
          <w:top w:val="nil"/>
          <w:left w:val="nil"/>
          <w:bottom w:val="nil"/>
          <w:right w:val="nil"/>
          <w:between w:val="nil"/>
        </w:pBdr>
        <w:autoSpaceDE w:val="0"/>
        <w:autoSpaceDN w:val="0"/>
        <w:adjustRightInd w:val="0"/>
        <w:rPr>
          <w:b/>
          <w:sz w:val="22"/>
          <w:szCs w:val="22"/>
        </w:rPr>
      </w:pPr>
      <w:r w:rsidRPr="005A71C0">
        <w:rPr>
          <w:sz w:val="22"/>
          <w:szCs w:val="22"/>
          <w:highlight w:val="white"/>
        </w:rPr>
        <w:t xml:space="preserve">Ondersteunen/Raadplegen voor projecten </w:t>
      </w:r>
    </w:p>
    <w:p w:rsidR="00A736E3" w:rsidRPr="005A71C0" w:rsidRDefault="00A736E3" w:rsidP="00A736E3">
      <w:pPr>
        <w:numPr>
          <w:ilvl w:val="0"/>
          <w:numId w:val="25"/>
        </w:numPr>
        <w:pBdr>
          <w:top w:val="nil"/>
          <w:left w:val="nil"/>
          <w:bottom w:val="nil"/>
          <w:right w:val="nil"/>
          <w:between w:val="nil"/>
        </w:pBdr>
        <w:autoSpaceDE w:val="0"/>
        <w:autoSpaceDN w:val="0"/>
        <w:adjustRightInd w:val="0"/>
        <w:rPr>
          <w:b/>
          <w:sz w:val="22"/>
          <w:szCs w:val="22"/>
        </w:rPr>
      </w:pPr>
      <w:r w:rsidRPr="005A71C0">
        <w:rPr>
          <w:sz w:val="22"/>
          <w:szCs w:val="22"/>
          <w:highlight w:val="white"/>
        </w:rPr>
        <w:t>project subsidieaanvragen, communicatie of campagnes.</w:t>
      </w:r>
    </w:p>
    <w:p w:rsidR="00A736E3" w:rsidRPr="005A71C0" w:rsidRDefault="00A736E3" w:rsidP="00A736E3">
      <w:pPr>
        <w:numPr>
          <w:ilvl w:val="0"/>
          <w:numId w:val="25"/>
        </w:numPr>
        <w:pBdr>
          <w:top w:val="nil"/>
          <w:left w:val="nil"/>
          <w:bottom w:val="nil"/>
          <w:right w:val="nil"/>
          <w:between w:val="nil"/>
        </w:pBdr>
        <w:autoSpaceDE w:val="0"/>
        <w:autoSpaceDN w:val="0"/>
        <w:adjustRightInd w:val="0"/>
        <w:rPr>
          <w:b/>
          <w:sz w:val="22"/>
          <w:szCs w:val="22"/>
        </w:rPr>
      </w:pPr>
      <w:bookmarkStart w:id="22" w:name="_heading=h.2s8eyo1" w:colFirst="0" w:colLast="0"/>
      <w:bookmarkEnd w:id="22"/>
      <w:r w:rsidRPr="005A71C0">
        <w:rPr>
          <w:sz w:val="22"/>
          <w:szCs w:val="22"/>
        </w:rPr>
        <w:t>Zie competenties/basiscompetenties.</w:t>
      </w:r>
    </w:p>
    <w:p w:rsidR="00A736E3" w:rsidRPr="005A71C0" w:rsidRDefault="00A736E3" w:rsidP="00A736E3">
      <w:pPr>
        <w:numPr>
          <w:ilvl w:val="0"/>
          <w:numId w:val="25"/>
        </w:numPr>
        <w:pBdr>
          <w:top w:val="nil"/>
          <w:left w:val="nil"/>
          <w:bottom w:val="nil"/>
          <w:right w:val="nil"/>
          <w:between w:val="nil"/>
        </w:pBdr>
        <w:autoSpaceDE w:val="0"/>
        <w:autoSpaceDN w:val="0"/>
        <w:adjustRightInd w:val="0"/>
        <w:rPr>
          <w:b/>
          <w:sz w:val="22"/>
          <w:szCs w:val="22"/>
        </w:rPr>
      </w:pPr>
      <w:r w:rsidRPr="005A71C0">
        <w:rPr>
          <w:sz w:val="22"/>
          <w:szCs w:val="22"/>
        </w:rPr>
        <w:t>Rapportering &amp; verantwoording tegenover:</w:t>
      </w:r>
    </w:p>
    <w:p w:rsidR="00A736E3" w:rsidRPr="005A71C0" w:rsidRDefault="00A736E3" w:rsidP="00A736E3">
      <w:pPr>
        <w:numPr>
          <w:ilvl w:val="0"/>
          <w:numId w:val="25"/>
        </w:numPr>
        <w:pBdr>
          <w:top w:val="nil"/>
          <w:left w:val="nil"/>
          <w:bottom w:val="nil"/>
          <w:right w:val="nil"/>
          <w:between w:val="nil"/>
        </w:pBdr>
        <w:autoSpaceDE w:val="0"/>
        <w:autoSpaceDN w:val="0"/>
        <w:adjustRightInd w:val="0"/>
        <w:rPr>
          <w:b/>
          <w:sz w:val="22"/>
          <w:szCs w:val="22"/>
        </w:rPr>
      </w:pPr>
      <w:r w:rsidRPr="005A71C0">
        <w:rPr>
          <w:sz w:val="22"/>
          <w:szCs w:val="22"/>
        </w:rPr>
        <w:t>Rapportering. Scrum/TO/evaluatie-en planningssessies.</w:t>
      </w:r>
    </w:p>
    <w:p w:rsidR="00A736E3" w:rsidRPr="005A71C0" w:rsidRDefault="00A736E3" w:rsidP="00A736E3">
      <w:pPr>
        <w:numPr>
          <w:ilvl w:val="0"/>
          <w:numId w:val="25"/>
        </w:numPr>
        <w:pBdr>
          <w:top w:val="nil"/>
          <w:left w:val="nil"/>
          <w:bottom w:val="nil"/>
          <w:right w:val="nil"/>
          <w:between w:val="nil"/>
        </w:pBdr>
        <w:autoSpaceDE w:val="0"/>
        <w:autoSpaceDN w:val="0"/>
        <w:adjustRightInd w:val="0"/>
        <w:rPr>
          <w:b/>
          <w:sz w:val="22"/>
          <w:szCs w:val="22"/>
        </w:rPr>
      </w:pPr>
      <w:r w:rsidRPr="005A71C0">
        <w:rPr>
          <w:sz w:val="22"/>
          <w:szCs w:val="22"/>
        </w:rPr>
        <w:t>Verantwoording tegenover: Coördinator.</w:t>
      </w:r>
    </w:p>
    <w:p w:rsidR="00A736E3" w:rsidRPr="005A71C0" w:rsidRDefault="00A736E3" w:rsidP="00A736E3">
      <w:pPr>
        <w:rPr>
          <w:sz w:val="22"/>
          <w:szCs w:val="22"/>
        </w:rPr>
      </w:pPr>
    </w:p>
    <w:p w:rsidR="00A736E3" w:rsidRPr="005A71C0" w:rsidRDefault="00A736E3" w:rsidP="005A71C0">
      <w:pPr>
        <w:pStyle w:val="Kop2"/>
        <w:rPr>
          <w:sz w:val="22"/>
          <w:szCs w:val="22"/>
        </w:rPr>
      </w:pPr>
      <w:bookmarkStart w:id="23" w:name="_heading=h.17dp8vu" w:colFirst="0" w:colLast="0"/>
      <w:bookmarkStart w:id="24" w:name="_Toc27669167"/>
      <w:bookmarkEnd w:id="23"/>
      <w:r w:rsidRPr="005A71C0">
        <w:rPr>
          <w:sz w:val="22"/>
          <w:szCs w:val="22"/>
        </w:rPr>
        <w:t xml:space="preserve">MEDEWERKER ADMINISTRATIEVE ONDERSTEUNING ICT &amp; </w:t>
      </w:r>
      <w:proofErr w:type="spellStart"/>
      <w:r w:rsidRPr="005A71C0">
        <w:rPr>
          <w:sz w:val="22"/>
          <w:szCs w:val="22"/>
        </w:rPr>
        <w:t>PLUIZERredactie</w:t>
      </w:r>
      <w:proofErr w:type="spellEnd"/>
      <w:r w:rsidRPr="005A71C0">
        <w:rPr>
          <w:sz w:val="22"/>
          <w:szCs w:val="22"/>
        </w:rPr>
        <w:t xml:space="preserve"> 0,5VTE</w:t>
      </w:r>
      <w:bookmarkEnd w:id="24"/>
    </w:p>
    <w:p w:rsidR="00A736E3" w:rsidRPr="005A71C0" w:rsidRDefault="00A736E3" w:rsidP="00A736E3">
      <w:pPr>
        <w:rPr>
          <w:sz w:val="22"/>
          <w:szCs w:val="22"/>
        </w:rPr>
      </w:pPr>
    </w:p>
    <w:p w:rsidR="00A736E3" w:rsidRPr="005A71C0" w:rsidRDefault="00A736E3" w:rsidP="00A736E3">
      <w:pPr>
        <w:pBdr>
          <w:top w:val="nil"/>
          <w:left w:val="nil"/>
          <w:bottom w:val="nil"/>
          <w:right w:val="nil"/>
          <w:between w:val="nil"/>
        </w:pBdr>
        <w:rPr>
          <w:b/>
          <w:sz w:val="22"/>
          <w:szCs w:val="22"/>
        </w:rPr>
      </w:pPr>
      <w:r w:rsidRPr="005A71C0">
        <w:rPr>
          <w:sz w:val="22"/>
          <w:szCs w:val="22"/>
        </w:rPr>
        <w:t xml:space="preserve">Kitty De </w:t>
      </w:r>
      <w:proofErr w:type="spellStart"/>
      <w:r w:rsidRPr="005A71C0">
        <w:rPr>
          <w:sz w:val="22"/>
          <w:szCs w:val="22"/>
        </w:rPr>
        <w:t>Preeuw</w:t>
      </w:r>
      <w:proofErr w:type="spellEnd"/>
      <w:r w:rsidRPr="005A71C0">
        <w:rPr>
          <w:sz w:val="22"/>
          <w:szCs w:val="22"/>
        </w:rPr>
        <w:t xml:space="preserve"> (in dienst sinds 2002)</w:t>
      </w:r>
    </w:p>
    <w:p w:rsidR="00A736E3" w:rsidRPr="005A71C0" w:rsidRDefault="00A736E3" w:rsidP="00A736E3">
      <w:pPr>
        <w:rPr>
          <w:b/>
          <w:sz w:val="22"/>
          <w:szCs w:val="22"/>
        </w:rPr>
      </w:pPr>
    </w:p>
    <w:p w:rsidR="00A736E3" w:rsidRPr="005A71C0" w:rsidRDefault="00A736E3" w:rsidP="00A736E3">
      <w:pPr>
        <w:numPr>
          <w:ilvl w:val="0"/>
          <w:numId w:val="27"/>
        </w:numPr>
        <w:pBdr>
          <w:top w:val="nil"/>
          <w:left w:val="nil"/>
          <w:bottom w:val="nil"/>
          <w:right w:val="nil"/>
          <w:between w:val="nil"/>
        </w:pBdr>
        <w:autoSpaceDE w:val="0"/>
        <w:autoSpaceDN w:val="0"/>
        <w:adjustRightInd w:val="0"/>
        <w:rPr>
          <w:b/>
          <w:sz w:val="22"/>
          <w:szCs w:val="22"/>
        </w:rPr>
      </w:pPr>
      <w:r w:rsidRPr="005A71C0">
        <w:rPr>
          <w:sz w:val="22"/>
          <w:szCs w:val="22"/>
        </w:rPr>
        <w:t>Verantwoordelijke ICT</w:t>
      </w:r>
    </w:p>
    <w:p w:rsidR="00A736E3" w:rsidRPr="005A71C0" w:rsidRDefault="00A736E3" w:rsidP="00A736E3">
      <w:pPr>
        <w:numPr>
          <w:ilvl w:val="0"/>
          <w:numId w:val="27"/>
        </w:numPr>
        <w:pBdr>
          <w:top w:val="nil"/>
          <w:left w:val="nil"/>
          <w:bottom w:val="nil"/>
          <w:right w:val="nil"/>
          <w:between w:val="nil"/>
        </w:pBdr>
        <w:autoSpaceDE w:val="0"/>
        <w:autoSpaceDN w:val="0"/>
        <w:adjustRightInd w:val="0"/>
        <w:rPr>
          <w:b/>
          <w:sz w:val="22"/>
          <w:szCs w:val="22"/>
        </w:rPr>
      </w:pPr>
      <w:r w:rsidRPr="005A71C0">
        <w:rPr>
          <w:sz w:val="22"/>
          <w:szCs w:val="22"/>
        </w:rPr>
        <w:t xml:space="preserve">Onderhoud en ontwikkelen van ICT (websites, </w:t>
      </w:r>
      <w:proofErr w:type="spellStart"/>
      <w:r w:rsidRPr="005A71C0">
        <w:rPr>
          <w:sz w:val="22"/>
          <w:szCs w:val="22"/>
        </w:rPr>
        <w:t>Linc</w:t>
      </w:r>
      <w:proofErr w:type="spellEnd"/>
      <w:r w:rsidRPr="005A71C0">
        <w:rPr>
          <w:sz w:val="22"/>
          <w:szCs w:val="22"/>
        </w:rPr>
        <w:t xml:space="preserve"> Drive)</w:t>
      </w:r>
    </w:p>
    <w:p w:rsidR="00A736E3" w:rsidRPr="005A71C0" w:rsidRDefault="00A736E3" w:rsidP="00A736E3">
      <w:pPr>
        <w:numPr>
          <w:ilvl w:val="0"/>
          <w:numId w:val="27"/>
        </w:numPr>
        <w:pBdr>
          <w:top w:val="nil"/>
          <w:left w:val="nil"/>
          <w:bottom w:val="nil"/>
          <w:right w:val="nil"/>
          <w:between w:val="nil"/>
        </w:pBdr>
        <w:autoSpaceDE w:val="0"/>
        <w:autoSpaceDN w:val="0"/>
        <w:adjustRightInd w:val="0"/>
        <w:rPr>
          <w:b/>
          <w:sz w:val="22"/>
          <w:szCs w:val="22"/>
        </w:rPr>
      </w:pPr>
      <w:r w:rsidRPr="005A71C0">
        <w:rPr>
          <w:sz w:val="22"/>
          <w:szCs w:val="22"/>
        </w:rPr>
        <w:t>Onderhoud dynamische website</w:t>
      </w:r>
    </w:p>
    <w:p w:rsidR="00A736E3" w:rsidRPr="005A71C0" w:rsidRDefault="00A736E3" w:rsidP="00A736E3">
      <w:pPr>
        <w:numPr>
          <w:ilvl w:val="0"/>
          <w:numId w:val="27"/>
        </w:numPr>
        <w:pBdr>
          <w:top w:val="nil"/>
          <w:left w:val="nil"/>
          <w:bottom w:val="nil"/>
          <w:right w:val="nil"/>
          <w:between w:val="nil"/>
        </w:pBdr>
        <w:autoSpaceDE w:val="0"/>
        <w:autoSpaceDN w:val="0"/>
        <w:adjustRightInd w:val="0"/>
        <w:rPr>
          <w:b/>
          <w:sz w:val="22"/>
          <w:szCs w:val="22"/>
        </w:rPr>
      </w:pPr>
      <w:r w:rsidRPr="005A71C0">
        <w:rPr>
          <w:sz w:val="22"/>
          <w:szCs w:val="22"/>
        </w:rPr>
        <w:t>Onderhoud en uitbouw sociale media kanalen</w:t>
      </w:r>
    </w:p>
    <w:p w:rsidR="00A736E3" w:rsidRPr="005A71C0" w:rsidRDefault="00A736E3" w:rsidP="00A736E3">
      <w:pPr>
        <w:numPr>
          <w:ilvl w:val="0"/>
          <w:numId w:val="27"/>
        </w:numPr>
        <w:pBdr>
          <w:top w:val="nil"/>
          <w:left w:val="nil"/>
          <w:bottom w:val="nil"/>
          <w:right w:val="nil"/>
          <w:between w:val="nil"/>
        </w:pBdr>
        <w:autoSpaceDE w:val="0"/>
        <w:autoSpaceDN w:val="0"/>
        <w:adjustRightInd w:val="0"/>
        <w:rPr>
          <w:b/>
          <w:sz w:val="22"/>
          <w:szCs w:val="22"/>
        </w:rPr>
      </w:pPr>
      <w:r w:rsidRPr="005A71C0">
        <w:rPr>
          <w:sz w:val="22"/>
          <w:szCs w:val="22"/>
        </w:rPr>
        <w:t>Verantwoordelijke/ondersteuning campagnes</w:t>
      </w:r>
    </w:p>
    <w:p w:rsidR="00A736E3" w:rsidRPr="005A71C0" w:rsidRDefault="00A736E3" w:rsidP="00A736E3">
      <w:pPr>
        <w:numPr>
          <w:ilvl w:val="0"/>
          <w:numId w:val="27"/>
        </w:numPr>
        <w:pBdr>
          <w:top w:val="nil"/>
          <w:left w:val="nil"/>
          <w:bottom w:val="nil"/>
          <w:right w:val="nil"/>
          <w:between w:val="nil"/>
        </w:pBdr>
        <w:autoSpaceDE w:val="0"/>
        <w:autoSpaceDN w:val="0"/>
        <w:adjustRightInd w:val="0"/>
        <w:rPr>
          <w:b/>
          <w:sz w:val="22"/>
          <w:szCs w:val="22"/>
        </w:rPr>
      </w:pPr>
      <w:r w:rsidRPr="005A71C0">
        <w:rPr>
          <w:sz w:val="22"/>
          <w:szCs w:val="22"/>
        </w:rPr>
        <w:t xml:space="preserve">Technisch en inhoudelijke ondersteuning extra websites van LINC (aprilvissers </w:t>
      </w:r>
      <w:proofErr w:type="spellStart"/>
      <w:r w:rsidRPr="005A71C0">
        <w:rPr>
          <w:sz w:val="22"/>
          <w:szCs w:val="22"/>
        </w:rPr>
        <w:t>be</w:t>
      </w:r>
      <w:proofErr w:type="spellEnd"/>
      <w:r w:rsidRPr="005A71C0">
        <w:rPr>
          <w:sz w:val="22"/>
          <w:szCs w:val="22"/>
        </w:rPr>
        <w:t xml:space="preserve">) </w:t>
      </w:r>
    </w:p>
    <w:p w:rsidR="00A736E3" w:rsidRPr="005A71C0" w:rsidRDefault="00A736E3" w:rsidP="00A736E3">
      <w:pPr>
        <w:numPr>
          <w:ilvl w:val="0"/>
          <w:numId w:val="27"/>
        </w:numPr>
        <w:pBdr>
          <w:top w:val="nil"/>
          <w:left w:val="nil"/>
          <w:bottom w:val="nil"/>
          <w:right w:val="nil"/>
          <w:between w:val="nil"/>
        </w:pBdr>
        <w:autoSpaceDE w:val="0"/>
        <w:autoSpaceDN w:val="0"/>
        <w:adjustRightInd w:val="0"/>
        <w:rPr>
          <w:b/>
          <w:sz w:val="22"/>
          <w:szCs w:val="22"/>
        </w:rPr>
      </w:pPr>
      <w:r w:rsidRPr="005A71C0">
        <w:rPr>
          <w:sz w:val="22"/>
          <w:szCs w:val="22"/>
        </w:rPr>
        <w:t xml:space="preserve">Verantwoordelijke voor Pluizer  </w:t>
      </w:r>
    </w:p>
    <w:p w:rsidR="00A736E3" w:rsidRPr="005A71C0" w:rsidRDefault="00A736E3" w:rsidP="00A736E3">
      <w:pPr>
        <w:numPr>
          <w:ilvl w:val="0"/>
          <w:numId w:val="27"/>
        </w:numPr>
        <w:pBdr>
          <w:top w:val="nil"/>
          <w:left w:val="nil"/>
          <w:bottom w:val="nil"/>
          <w:right w:val="nil"/>
          <w:between w:val="nil"/>
        </w:pBdr>
        <w:autoSpaceDE w:val="0"/>
        <w:autoSpaceDN w:val="0"/>
        <w:adjustRightInd w:val="0"/>
        <w:rPr>
          <w:b/>
          <w:sz w:val="22"/>
          <w:szCs w:val="22"/>
        </w:rPr>
      </w:pPr>
      <w:r w:rsidRPr="005A71C0">
        <w:rPr>
          <w:sz w:val="22"/>
          <w:szCs w:val="22"/>
        </w:rPr>
        <w:t>Eindredactie Pluizer recensies en publicatie op de website</w:t>
      </w:r>
    </w:p>
    <w:p w:rsidR="00A736E3" w:rsidRPr="005A71C0" w:rsidRDefault="00A736E3" w:rsidP="00A736E3">
      <w:pPr>
        <w:numPr>
          <w:ilvl w:val="0"/>
          <w:numId w:val="27"/>
        </w:numPr>
        <w:pBdr>
          <w:top w:val="nil"/>
          <w:left w:val="nil"/>
          <w:bottom w:val="nil"/>
          <w:right w:val="nil"/>
          <w:between w:val="nil"/>
        </w:pBdr>
        <w:autoSpaceDE w:val="0"/>
        <w:autoSpaceDN w:val="0"/>
        <w:adjustRightInd w:val="0"/>
        <w:rPr>
          <w:b/>
          <w:sz w:val="22"/>
          <w:szCs w:val="22"/>
        </w:rPr>
      </w:pPr>
      <w:r w:rsidRPr="005A71C0">
        <w:rPr>
          <w:sz w:val="22"/>
          <w:szCs w:val="22"/>
        </w:rPr>
        <w:t>Bestellingen en catalogus opvolgen</w:t>
      </w:r>
    </w:p>
    <w:p w:rsidR="00A736E3" w:rsidRPr="005A71C0" w:rsidRDefault="00A736E3" w:rsidP="00A736E3">
      <w:pPr>
        <w:numPr>
          <w:ilvl w:val="0"/>
          <w:numId w:val="27"/>
        </w:numPr>
        <w:pBdr>
          <w:top w:val="nil"/>
          <w:left w:val="nil"/>
          <w:bottom w:val="nil"/>
          <w:right w:val="nil"/>
          <w:between w:val="nil"/>
        </w:pBdr>
        <w:autoSpaceDE w:val="0"/>
        <w:autoSpaceDN w:val="0"/>
        <w:adjustRightInd w:val="0"/>
        <w:rPr>
          <w:b/>
          <w:sz w:val="22"/>
          <w:szCs w:val="22"/>
        </w:rPr>
      </w:pPr>
      <w:r w:rsidRPr="005A71C0">
        <w:rPr>
          <w:sz w:val="22"/>
          <w:szCs w:val="22"/>
        </w:rPr>
        <w:lastRenderedPageBreak/>
        <w:t xml:space="preserve">Onderhouden contacten + aanduiden/opvolgen recensie-exemplaren </w:t>
      </w:r>
    </w:p>
    <w:p w:rsidR="00A736E3" w:rsidRPr="005A71C0" w:rsidRDefault="00A736E3" w:rsidP="00A736E3">
      <w:pPr>
        <w:numPr>
          <w:ilvl w:val="0"/>
          <w:numId w:val="27"/>
        </w:numPr>
        <w:pBdr>
          <w:top w:val="nil"/>
          <w:left w:val="nil"/>
          <w:bottom w:val="nil"/>
          <w:right w:val="nil"/>
          <w:between w:val="nil"/>
        </w:pBdr>
        <w:autoSpaceDE w:val="0"/>
        <w:autoSpaceDN w:val="0"/>
        <w:adjustRightInd w:val="0"/>
        <w:rPr>
          <w:b/>
          <w:sz w:val="22"/>
          <w:szCs w:val="22"/>
        </w:rPr>
      </w:pPr>
      <w:r w:rsidRPr="005A71C0">
        <w:rPr>
          <w:sz w:val="22"/>
          <w:szCs w:val="22"/>
        </w:rPr>
        <w:t>Opvolging verdeling boeken over leeskringen (in samenwerking met administratief medewerker).</w:t>
      </w:r>
    </w:p>
    <w:p w:rsidR="00A736E3" w:rsidRPr="005A71C0" w:rsidRDefault="00A736E3" w:rsidP="00A736E3">
      <w:pPr>
        <w:numPr>
          <w:ilvl w:val="0"/>
          <w:numId w:val="27"/>
        </w:numPr>
        <w:pBdr>
          <w:top w:val="nil"/>
          <w:left w:val="nil"/>
          <w:bottom w:val="nil"/>
          <w:right w:val="nil"/>
          <w:between w:val="nil"/>
        </w:pBdr>
        <w:autoSpaceDE w:val="0"/>
        <w:autoSpaceDN w:val="0"/>
        <w:adjustRightInd w:val="0"/>
        <w:rPr>
          <w:b/>
          <w:sz w:val="22"/>
          <w:szCs w:val="22"/>
        </w:rPr>
      </w:pPr>
      <w:r w:rsidRPr="005A71C0">
        <w:rPr>
          <w:sz w:val="22"/>
          <w:szCs w:val="22"/>
        </w:rPr>
        <w:t>Contact houden met leeskring en vrijwilligers.</w:t>
      </w:r>
    </w:p>
    <w:p w:rsidR="00A736E3" w:rsidRPr="005A71C0" w:rsidRDefault="00A736E3" w:rsidP="00A736E3">
      <w:pPr>
        <w:numPr>
          <w:ilvl w:val="0"/>
          <w:numId w:val="27"/>
        </w:numPr>
        <w:pBdr>
          <w:top w:val="nil"/>
          <w:left w:val="nil"/>
          <w:bottom w:val="nil"/>
          <w:right w:val="nil"/>
          <w:between w:val="nil"/>
        </w:pBdr>
        <w:autoSpaceDE w:val="0"/>
        <w:autoSpaceDN w:val="0"/>
        <w:adjustRightInd w:val="0"/>
        <w:rPr>
          <w:b/>
          <w:sz w:val="22"/>
          <w:szCs w:val="22"/>
        </w:rPr>
      </w:pPr>
      <w:r w:rsidRPr="005A71C0">
        <w:rPr>
          <w:sz w:val="22"/>
          <w:szCs w:val="22"/>
        </w:rPr>
        <w:t>Coaching vrijwilligers</w:t>
      </w:r>
    </w:p>
    <w:p w:rsidR="00A736E3" w:rsidRPr="005A71C0" w:rsidRDefault="00A736E3" w:rsidP="00A736E3">
      <w:pPr>
        <w:numPr>
          <w:ilvl w:val="0"/>
          <w:numId w:val="27"/>
        </w:numPr>
        <w:pBdr>
          <w:top w:val="nil"/>
          <w:left w:val="nil"/>
          <w:bottom w:val="nil"/>
          <w:right w:val="nil"/>
          <w:between w:val="nil"/>
        </w:pBdr>
        <w:autoSpaceDE w:val="0"/>
        <w:autoSpaceDN w:val="0"/>
        <w:adjustRightInd w:val="0"/>
        <w:rPr>
          <w:b/>
          <w:sz w:val="22"/>
          <w:szCs w:val="22"/>
        </w:rPr>
      </w:pPr>
      <w:r w:rsidRPr="005A71C0">
        <w:rPr>
          <w:sz w:val="22"/>
          <w:szCs w:val="22"/>
        </w:rPr>
        <w:t>Variatie via: nieuwe thema’s, interviews (contacteren auteurs/illustratoren + opvolgen)</w:t>
      </w:r>
    </w:p>
    <w:p w:rsidR="00A736E3" w:rsidRPr="005A71C0" w:rsidRDefault="00A736E3" w:rsidP="00A736E3">
      <w:pPr>
        <w:numPr>
          <w:ilvl w:val="0"/>
          <w:numId w:val="27"/>
        </w:numPr>
        <w:pBdr>
          <w:top w:val="nil"/>
          <w:left w:val="nil"/>
          <w:bottom w:val="nil"/>
          <w:right w:val="nil"/>
          <w:between w:val="nil"/>
        </w:pBdr>
        <w:autoSpaceDE w:val="0"/>
        <w:autoSpaceDN w:val="0"/>
        <w:adjustRightInd w:val="0"/>
        <w:rPr>
          <w:b/>
          <w:sz w:val="22"/>
          <w:szCs w:val="22"/>
        </w:rPr>
      </w:pPr>
      <w:r w:rsidRPr="005A71C0">
        <w:rPr>
          <w:sz w:val="22"/>
          <w:szCs w:val="22"/>
        </w:rPr>
        <w:t xml:space="preserve">Leeskring bijwonen op vraag, minstens 1 keer per jaar naar elke leeskring. </w:t>
      </w:r>
    </w:p>
    <w:p w:rsidR="00A736E3" w:rsidRPr="005A71C0" w:rsidRDefault="00A736E3" w:rsidP="00A736E3">
      <w:pPr>
        <w:numPr>
          <w:ilvl w:val="0"/>
          <w:numId w:val="27"/>
        </w:numPr>
        <w:pBdr>
          <w:top w:val="nil"/>
          <w:left w:val="nil"/>
          <w:bottom w:val="nil"/>
          <w:right w:val="nil"/>
          <w:between w:val="nil"/>
        </w:pBdr>
        <w:autoSpaceDE w:val="0"/>
        <w:autoSpaceDN w:val="0"/>
        <w:adjustRightInd w:val="0"/>
        <w:rPr>
          <w:b/>
          <w:sz w:val="22"/>
          <w:szCs w:val="22"/>
        </w:rPr>
      </w:pPr>
      <w:r w:rsidRPr="005A71C0">
        <w:rPr>
          <w:sz w:val="22"/>
          <w:szCs w:val="22"/>
        </w:rPr>
        <w:t xml:space="preserve">Mee organiseren Pluizer vrijwilligersdag. </w:t>
      </w:r>
    </w:p>
    <w:p w:rsidR="00A736E3" w:rsidRPr="005A71C0" w:rsidRDefault="00A736E3" w:rsidP="00A736E3">
      <w:pPr>
        <w:rPr>
          <w:b/>
          <w:sz w:val="22"/>
          <w:szCs w:val="22"/>
        </w:rPr>
      </w:pPr>
    </w:p>
    <w:p w:rsidR="00A736E3" w:rsidRPr="005A71C0" w:rsidRDefault="00A736E3" w:rsidP="00A736E3">
      <w:pPr>
        <w:rPr>
          <w:sz w:val="22"/>
          <w:szCs w:val="22"/>
        </w:rPr>
      </w:pPr>
    </w:p>
    <w:p w:rsidR="00A736E3" w:rsidRPr="005A71C0" w:rsidRDefault="00A736E3" w:rsidP="005A71C0">
      <w:pPr>
        <w:pStyle w:val="Kop2"/>
        <w:rPr>
          <w:sz w:val="22"/>
          <w:szCs w:val="22"/>
        </w:rPr>
      </w:pPr>
      <w:bookmarkStart w:id="25" w:name="_heading=h.3rdcrjn" w:colFirst="0" w:colLast="0"/>
      <w:bookmarkStart w:id="26" w:name="_Toc27669168"/>
      <w:bookmarkEnd w:id="25"/>
      <w:r w:rsidRPr="005A71C0">
        <w:rPr>
          <w:sz w:val="22"/>
          <w:szCs w:val="22"/>
        </w:rPr>
        <w:t>MEDEWERKER ADMINISTRATIEVE ONDERSTEUNING 0,5VTE</w:t>
      </w:r>
      <w:bookmarkEnd w:id="26"/>
    </w:p>
    <w:p w:rsidR="00A736E3" w:rsidRPr="005A71C0" w:rsidRDefault="00A736E3" w:rsidP="00A736E3">
      <w:pPr>
        <w:rPr>
          <w:sz w:val="22"/>
          <w:szCs w:val="22"/>
        </w:rPr>
      </w:pPr>
    </w:p>
    <w:p w:rsidR="00A736E3" w:rsidRPr="005A71C0" w:rsidRDefault="00A736E3" w:rsidP="00A736E3">
      <w:pPr>
        <w:rPr>
          <w:b/>
          <w:sz w:val="22"/>
          <w:szCs w:val="22"/>
        </w:rPr>
      </w:pPr>
      <w:r w:rsidRPr="005A71C0">
        <w:rPr>
          <w:sz w:val="22"/>
          <w:szCs w:val="22"/>
        </w:rPr>
        <w:t>Sandra Pelgrims (in dienst sinds 2002) maar langdurig ziek . Taken werden herverdeeld onder team en OKAN-stagiaire.</w:t>
      </w:r>
    </w:p>
    <w:p w:rsidR="00A736E3" w:rsidRPr="005A71C0" w:rsidRDefault="00A736E3" w:rsidP="00A736E3">
      <w:pPr>
        <w:rPr>
          <w:b/>
          <w:sz w:val="22"/>
          <w:szCs w:val="22"/>
        </w:rPr>
      </w:pPr>
      <w:r w:rsidRPr="005A71C0">
        <w:rPr>
          <w:sz w:val="22"/>
          <w:szCs w:val="22"/>
        </w:rPr>
        <w:t>Takenpakket administratie en logistiek:</w:t>
      </w:r>
    </w:p>
    <w:p w:rsidR="00A736E3" w:rsidRPr="005A71C0" w:rsidRDefault="00A736E3" w:rsidP="00A736E3">
      <w:pPr>
        <w:numPr>
          <w:ilvl w:val="0"/>
          <w:numId w:val="20"/>
        </w:numPr>
        <w:pBdr>
          <w:top w:val="nil"/>
          <w:left w:val="nil"/>
          <w:bottom w:val="nil"/>
          <w:right w:val="nil"/>
          <w:between w:val="nil"/>
        </w:pBdr>
        <w:autoSpaceDE w:val="0"/>
        <w:autoSpaceDN w:val="0"/>
        <w:adjustRightInd w:val="0"/>
        <w:rPr>
          <w:b/>
          <w:sz w:val="22"/>
          <w:szCs w:val="22"/>
        </w:rPr>
      </w:pPr>
      <w:r w:rsidRPr="005A71C0">
        <w:rPr>
          <w:sz w:val="22"/>
          <w:szCs w:val="22"/>
        </w:rPr>
        <w:t>binnenkomende post verwerken en uitgaande post verzenden</w:t>
      </w:r>
    </w:p>
    <w:p w:rsidR="00A736E3" w:rsidRPr="005A71C0" w:rsidRDefault="00A736E3" w:rsidP="00A736E3">
      <w:pPr>
        <w:numPr>
          <w:ilvl w:val="0"/>
          <w:numId w:val="20"/>
        </w:numPr>
        <w:pBdr>
          <w:top w:val="nil"/>
          <w:left w:val="nil"/>
          <w:bottom w:val="nil"/>
          <w:right w:val="nil"/>
          <w:between w:val="nil"/>
        </w:pBdr>
        <w:autoSpaceDE w:val="0"/>
        <w:autoSpaceDN w:val="0"/>
        <w:adjustRightInd w:val="0"/>
        <w:rPr>
          <w:b/>
          <w:sz w:val="22"/>
          <w:szCs w:val="22"/>
        </w:rPr>
      </w:pPr>
      <w:r w:rsidRPr="005A71C0">
        <w:rPr>
          <w:sz w:val="22"/>
          <w:szCs w:val="22"/>
        </w:rPr>
        <w:t>lonen doorgeven aan het sociaal secretariaat</w:t>
      </w:r>
    </w:p>
    <w:p w:rsidR="00A736E3" w:rsidRPr="005A71C0" w:rsidRDefault="00A736E3" w:rsidP="00A736E3">
      <w:pPr>
        <w:numPr>
          <w:ilvl w:val="0"/>
          <w:numId w:val="20"/>
        </w:numPr>
        <w:pBdr>
          <w:top w:val="nil"/>
          <w:left w:val="nil"/>
          <w:bottom w:val="nil"/>
          <w:right w:val="nil"/>
          <w:between w:val="nil"/>
        </w:pBdr>
        <w:autoSpaceDE w:val="0"/>
        <w:autoSpaceDN w:val="0"/>
        <w:adjustRightInd w:val="0"/>
        <w:rPr>
          <w:b/>
          <w:sz w:val="22"/>
          <w:szCs w:val="22"/>
        </w:rPr>
      </w:pPr>
      <w:r w:rsidRPr="005A71C0">
        <w:rPr>
          <w:sz w:val="22"/>
          <w:szCs w:val="22"/>
        </w:rPr>
        <w:t>Kleine boodschappen, zoals voedingswaren en kleine materialen</w:t>
      </w:r>
    </w:p>
    <w:p w:rsidR="00A736E3" w:rsidRPr="005A71C0" w:rsidRDefault="00A736E3" w:rsidP="00A736E3">
      <w:pPr>
        <w:numPr>
          <w:ilvl w:val="0"/>
          <w:numId w:val="20"/>
        </w:numPr>
        <w:pBdr>
          <w:top w:val="nil"/>
          <w:left w:val="nil"/>
          <w:bottom w:val="nil"/>
          <w:right w:val="nil"/>
          <w:between w:val="nil"/>
        </w:pBdr>
        <w:autoSpaceDE w:val="0"/>
        <w:autoSpaceDN w:val="0"/>
        <w:adjustRightInd w:val="0"/>
        <w:rPr>
          <w:b/>
          <w:sz w:val="22"/>
          <w:szCs w:val="22"/>
        </w:rPr>
      </w:pPr>
      <w:r w:rsidRPr="005A71C0">
        <w:rPr>
          <w:sz w:val="22"/>
          <w:szCs w:val="22"/>
        </w:rPr>
        <w:t>Helpen bij grote verzendingen</w:t>
      </w:r>
    </w:p>
    <w:p w:rsidR="00A736E3" w:rsidRPr="005A71C0" w:rsidRDefault="00A736E3" w:rsidP="00A736E3">
      <w:pPr>
        <w:numPr>
          <w:ilvl w:val="0"/>
          <w:numId w:val="20"/>
        </w:numPr>
        <w:pBdr>
          <w:top w:val="nil"/>
          <w:left w:val="nil"/>
          <w:bottom w:val="nil"/>
          <w:right w:val="nil"/>
          <w:between w:val="nil"/>
        </w:pBdr>
        <w:autoSpaceDE w:val="0"/>
        <w:autoSpaceDN w:val="0"/>
        <w:adjustRightInd w:val="0"/>
        <w:rPr>
          <w:b/>
          <w:sz w:val="22"/>
          <w:szCs w:val="22"/>
        </w:rPr>
      </w:pPr>
      <w:r w:rsidRPr="005A71C0">
        <w:rPr>
          <w:sz w:val="22"/>
          <w:szCs w:val="22"/>
        </w:rPr>
        <w:t>Meewerken aan initiatieven ter promotie van LINC,</w:t>
      </w:r>
    </w:p>
    <w:p w:rsidR="00A736E3" w:rsidRPr="005A71C0" w:rsidRDefault="00A736E3" w:rsidP="00A736E3">
      <w:pPr>
        <w:numPr>
          <w:ilvl w:val="0"/>
          <w:numId w:val="20"/>
        </w:numPr>
        <w:pBdr>
          <w:top w:val="nil"/>
          <w:left w:val="nil"/>
          <w:bottom w:val="nil"/>
          <w:right w:val="nil"/>
          <w:between w:val="nil"/>
        </w:pBdr>
        <w:autoSpaceDE w:val="0"/>
        <w:autoSpaceDN w:val="0"/>
        <w:adjustRightInd w:val="0"/>
        <w:rPr>
          <w:b/>
          <w:sz w:val="22"/>
          <w:szCs w:val="22"/>
        </w:rPr>
      </w:pPr>
      <w:r w:rsidRPr="005A71C0">
        <w:rPr>
          <w:sz w:val="22"/>
          <w:szCs w:val="22"/>
        </w:rPr>
        <w:t>Diverse activiteiten doen ter praktische ondersteuning van LINC</w:t>
      </w:r>
    </w:p>
    <w:p w:rsidR="00A736E3" w:rsidRPr="005A71C0" w:rsidRDefault="00A736E3" w:rsidP="00A736E3">
      <w:pPr>
        <w:numPr>
          <w:ilvl w:val="0"/>
          <w:numId w:val="20"/>
        </w:numPr>
        <w:pBdr>
          <w:top w:val="nil"/>
          <w:left w:val="nil"/>
          <w:bottom w:val="nil"/>
          <w:right w:val="nil"/>
          <w:between w:val="nil"/>
        </w:pBdr>
        <w:autoSpaceDE w:val="0"/>
        <w:autoSpaceDN w:val="0"/>
        <w:adjustRightInd w:val="0"/>
        <w:rPr>
          <w:b/>
          <w:sz w:val="22"/>
          <w:szCs w:val="22"/>
        </w:rPr>
      </w:pPr>
      <w:r w:rsidRPr="005A71C0">
        <w:rPr>
          <w:sz w:val="22"/>
          <w:szCs w:val="22"/>
        </w:rPr>
        <w:t>Telefonische communicatie aannemen, indien mogelijk zelf afhandelen, boodschap doorgeven</w:t>
      </w:r>
      <w:r w:rsidRPr="005A71C0">
        <w:rPr>
          <w:sz w:val="22"/>
          <w:szCs w:val="22"/>
        </w:rPr>
        <w:br/>
      </w:r>
    </w:p>
    <w:p w:rsidR="00A736E3" w:rsidRPr="005A71C0" w:rsidRDefault="00A736E3" w:rsidP="005A71C0">
      <w:pPr>
        <w:pStyle w:val="Kop2"/>
        <w:rPr>
          <w:sz w:val="22"/>
          <w:szCs w:val="22"/>
        </w:rPr>
      </w:pPr>
      <w:bookmarkStart w:id="27" w:name="_heading=h.26in1rg" w:colFirst="0" w:colLast="0"/>
      <w:bookmarkStart w:id="28" w:name="_Toc27669169"/>
      <w:bookmarkEnd w:id="27"/>
      <w:r w:rsidRPr="005A71C0">
        <w:rPr>
          <w:sz w:val="22"/>
          <w:szCs w:val="22"/>
        </w:rPr>
        <w:t>Deze functie wordt vanaf 2020 gewijzigd in: MEDEWERKER VORMINGEN (0,5VTE)</w:t>
      </w:r>
      <w:bookmarkEnd w:id="28"/>
    </w:p>
    <w:p w:rsidR="00A736E3" w:rsidRPr="005A71C0" w:rsidRDefault="00A736E3" w:rsidP="00A736E3">
      <w:pPr>
        <w:rPr>
          <w:sz w:val="22"/>
          <w:szCs w:val="22"/>
        </w:rPr>
      </w:pPr>
    </w:p>
    <w:p w:rsidR="00A736E3" w:rsidRPr="005A71C0" w:rsidRDefault="00A736E3" w:rsidP="00A736E3">
      <w:pPr>
        <w:rPr>
          <w:sz w:val="22"/>
          <w:szCs w:val="22"/>
        </w:rPr>
      </w:pPr>
      <w:r w:rsidRPr="005A71C0">
        <w:rPr>
          <w:sz w:val="22"/>
          <w:szCs w:val="22"/>
        </w:rPr>
        <w:t>Esther Lamberigts vervangingscontract vanaf 1/1/2020</w:t>
      </w:r>
    </w:p>
    <w:p w:rsidR="00A736E3" w:rsidRPr="005A71C0" w:rsidRDefault="00A736E3" w:rsidP="00A736E3">
      <w:pPr>
        <w:numPr>
          <w:ilvl w:val="0"/>
          <w:numId w:val="21"/>
        </w:numPr>
        <w:pBdr>
          <w:top w:val="nil"/>
          <w:left w:val="nil"/>
          <w:bottom w:val="nil"/>
          <w:right w:val="nil"/>
          <w:between w:val="nil"/>
        </w:pBdr>
        <w:autoSpaceDE w:val="0"/>
        <w:autoSpaceDN w:val="0"/>
        <w:adjustRightInd w:val="0"/>
        <w:rPr>
          <w:b/>
          <w:sz w:val="22"/>
          <w:szCs w:val="22"/>
        </w:rPr>
      </w:pPr>
      <w:r w:rsidRPr="005A71C0">
        <w:rPr>
          <w:sz w:val="22"/>
          <w:szCs w:val="22"/>
        </w:rPr>
        <w:t>Verantwoordelijke voor: Vormingen en  Vormingstrajecten leespromotie en brede mediawijsheid (</w:t>
      </w:r>
      <w:proofErr w:type="spellStart"/>
      <w:r w:rsidRPr="005A71C0">
        <w:rPr>
          <w:sz w:val="22"/>
          <w:szCs w:val="22"/>
        </w:rPr>
        <w:t>Digi</w:t>
      </w:r>
      <w:proofErr w:type="spellEnd"/>
      <w:r w:rsidRPr="005A71C0">
        <w:rPr>
          <w:sz w:val="22"/>
          <w:szCs w:val="22"/>
        </w:rPr>
        <w:t xml:space="preserve"> en Alfa).</w:t>
      </w:r>
    </w:p>
    <w:p w:rsidR="00A736E3" w:rsidRPr="005A71C0" w:rsidRDefault="00A736E3" w:rsidP="00A736E3">
      <w:pPr>
        <w:numPr>
          <w:ilvl w:val="0"/>
          <w:numId w:val="21"/>
        </w:numPr>
        <w:pBdr>
          <w:top w:val="nil"/>
          <w:left w:val="nil"/>
          <w:bottom w:val="nil"/>
          <w:right w:val="nil"/>
          <w:between w:val="nil"/>
        </w:pBdr>
        <w:autoSpaceDE w:val="0"/>
        <w:autoSpaceDN w:val="0"/>
        <w:adjustRightInd w:val="0"/>
        <w:rPr>
          <w:b/>
          <w:sz w:val="22"/>
          <w:szCs w:val="22"/>
        </w:rPr>
      </w:pPr>
      <w:r w:rsidRPr="005A71C0">
        <w:rPr>
          <w:sz w:val="22"/>
          <w:szCs w:val="22"/>
        </w:rPr>
        <w:t>Content helpen ontwikkelen</w:t>
      </w:r>
    </w:p>
    <w:p w:rsidR="00A736E3" w:rsidRPr="005A71C0" w:rsidRDefault="00A736E3" w:rsidP="00A736E3">
      <w:pPr>
        <w:numPr>
          <w:ilvl w:val="0"/>
          <w:numId w:val="21"/>
        </w:numPr>
        <w:pBdr>
          <w:top w:val="nil"/>
          <w:left w:val="nil"/>
          <w:bottom w:val="nil"/>
          <w:right w:val="nil"/>
          <w:between w:val="nil"/>
        </w:pBdr>
        <w:autoSpaceDE w:val="0"/>
        <w:autoSpaceDN w:val="0"/>
        <w:adjustRightInd w:val="0"/>
        <w:rPr>
          <w:b/>
          <w:sz w:val="22"/>
          <w:szCs w:val="22"/>
        </w:rPr>
      </w:pPr>
      <w:r w:rsidRPr="005A71C0">
        <w:rPr>
          <w:sz w:val="22"/>
          <w:szCs w:val="22"/>
        </w:rPr>
        <w:t xml:space="preserve">Ondersteuning bij projecten en campagnes. </w:t>
      </w:r>
    </w:p>
    <w:p w:rsidR="00A736E3" w:rsidRPr="005A71C0" w:rsidRDefault="00A736E3" w:rsidP="00A736E3">
      <w:pPr>
        <w:numPr>
          <w:ilvl w:val="0"/>
          <w:numId w:val="21"/>
        </w:numPr>
        <w:pBdr>
          <w:top w:val="nil"/>
          <w:left w:val="nil"/>
          <w:bottom w:val="nil"/>
          <w:right w:val="nil"/>
          <w:between w:val="nil"/>
        </w:pBdr>
        <w:autoSpaceDE w:val="0"/>
        <w:autoSpaceDN w:val="0"/>
        <w:adjustRightInd w:val="0"/>
        <w:rPr>
          <w:b/>
          <w:sz w:val="22"/>
          <w:szCs w:val="22"/>
        </w:rPr>
      </w:pPr>
      <w:r w:rsidRPr="005A71C0">
        <w:rPr>
          <w:sz w:val="22"/>
          <w:szCs w:val="22"/>
        </w:rPr>
        <w:t xml:space="preserve">Redactie teksten </w:t>
      </w:r>
      <w:proofErr w:type="spellStart"/>
      <w:r w:rsidRPr="005A71C0">
        <w:rPr>
          <w:sz w:val="22"/>
          <w:szCs w:val="22"/>
        </w:rPr>
        <w:t>mbt</w:t>
      </w:r>
      <w:proofErr w:type="spellEnd"/>
      <w:r w:rsidRPr="005A71C0">
        <w:rPr>
          <w:sz w:val="22"/>
          <w:szCs w:val="22"/>
        </w:rPr>
        <w:t xml:space="preserve"> LINC-documenten </w:t>
      </w:r>
    </w:p>
    <w:p w:rsidR="00C87A67" w:rsidRPr="005A71C0" w:rsidRDefault="00C87A67">
      <w:pPr>
        <w:rPr>
          <w:sz w:val="22"/>
          <w:szCs w:val="22"/>
        </w:rPr>
      </w:pPr>
    </w:p>
    <w:sectPr w:rsidR="00C87A67" w:rsidRPr="005A71C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43C" w:rsidRDefault="005E543C" w:rsidP="005A71C0">
      <w:r>
        <w:separator/>
      </w:r>
    </w:p>
  </w:endnote>
  <w:endnote w:type="continuationSeparator" w:id="0">
    <w:p w:rsidR="005E543C" w:rsidRDefault="005E543C" w:rsidP="005A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6582951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5A71C0" w:rsidRPr="005A71C0" w:rsidRDefault="005A71C0">
            <w:pPr>
              <w:pStyle w:val="Voettekst"/>
              <w:jc w:val="right"/>
              <w:rPr>
                <w:sz w:val="16"/>
                <w:szCs w:val="16"/>
              </w:rPr>
            </w:pPr>
            <w:r w:rsidRPr="005A71C0">
              <w:rPr>
                <w:sz w:val="16"/>
                <w:szCs w:val="16"/>
                <w:lang w:val="nl-NL"/>
              </w:rPr>
              <w:t xml:space="preserve">Pagina </w:t>
            </w:r>
            <w:r w:rsidRPr="005A71C0">
              <w:rPr>
                <w:b/>
                <w:bCs/>
                <w:sz w:val="16"/>
                <w:szCs w:val="16"/>
              </w:rPr>
              <w:fldChar w:fldCharType="begin"/>
            </w:r>
            <w:r w:rsidRPr="005A71C0">
              <w:rPr>
                <w:b/>
                <w:bCs/>
                <w:sz w:val="16"/>
                <w:szCs w:val="16"/>
              </w:rPr>
              <w:instrText>PAGE</w:instrText>
            </w:r>
            <w:r w:rsidRPr="005A71C0">
              <w:rPr>
                <w:b/>
                <w:bCs/>
                <w:sz w:val="16"/>
                <w:szCs w:val="16"/>
              </w:rPr>
              <w:fldChar w:fldCharType="separate"/>
            </w:r>
            <w:r w:rsidR="008A3A5E">
              <w:rPr>
                <w:b/>
                <w:bCs/>
                <w:noProof/>
                <w:sz w:val="16"/>
                <w:szCs w:val="16"/>
              </w:rPr>
              <w:t>10</w:t>
            </w:r>
            <w:r w:rsidRPr="005A71C0">
              <w:rPr>
                <w:b/>
                <w:bCs/>
                <w:sz w:val="16"/>
                <w:szCs w:val="16"/>
              </w:rPr>
              <w:fldChar w:fldCharType="end"/>
            </w:r>
            <w:r w:rsidRPr="005A71C0">
              <w:rPr>
                <w:sz w:val="16"/>
                <w:szCs w:val="16"/>
                <w:lang w:val="nl-NL"/>
              </w:rPr>
              <w:t xml:space="preserve"> van </w:t>
            </w:r>
            <w:r w:rsidRPr="005A71C0">
              <w:rPr>
                <w:b/>
                <w:bCs/>
                <w:sz w:val="16"/>
                <w:szCs w:val="16"/>
              </w:rPr>
              <w:fldChar w:fldCharType="begin"/>
            </w:r>
            <w:r w:rsidRPr="005A71C0">
              <w:rPr>
                <w:b/>
                <w:bCs/>
                <w:sz w:val="16"/>
                <w:szCs w:val="16"/>
              </w:rPr>
              <w:instrText>NUMPAGES</w:instrText>
            </w:r>
            <w:r w:rsidRPr="005A71C0">
              <w:rPr>
                <w:b/>
                <w:bCs/>
                <w:sz w:val="16"/>
                <w:szCs w:val="16"/>
              </w:rPr>
              <w:fldChar w:fldCharType="separate"/>
            </w:r>
            <w:r w:rsidR="008A3A5E">
              <w:rPr>
                <w:b/>
                <w:bCs/>
                <w:noProof/>
                <w:sz w:val="16"/>
                <w:szCs w:val="16"/>
              </w:rPr>
              <w:t>10</w:t>
            </w:r>
            <w:r w:rsidRPr="005A71C0">
              <w:rPr>
                <w:b/>
                <w:bCs/>
                <w:sz w:val="16"/>
                <w:szCs w:val="16"/>
              </w:rPr>
              <w:fldChar w:fldCharType="end"/>
            </w:r>
          </w:p>
        </w:sdtContent>
      </w:sdt>
    </w:sdtContent>
  </w:sdt>
  <w:p w:rsidR="005A71C0" w:rsidRPr="005A71C0" w:rsidRDefault="005A71C0">
    <w:pPr>
      <w:pStyle w:val="Voetteks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43C" w:rsidRDefault="005E543C" w:rsidP="005A71C0">
      <w:r>
        <w:separator/>
      </w:r>
    </w:p>
  </w:footnote>
  <w:footnote w:type="continuationSeparator" w:id="0">
    <w:p w:rsidR="005E543C" w:rsidRDefault="005E543C" w:rsidP="005A71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C48"/>
    <w:multiLevelType w:val="multilevel"/>
    <w:tmpl w:val="E67E1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477E8"/>
    <w:multiLevelType w:val="multilevel"/>
    <w:tmpl w:val="8C947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27C24"/>
    <w:multiLevelType w:val="multilevel"/>
    <w:tmpl w:val="7D602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F12FF4"/>
    <w:multiLevelType w:val="multilevel"/>
    <w:tmpl w:val="2766DC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95F37F1"/>
    <w:multiLevelType w:val="multilevel"/>
    <w:tmpl w:val="C582A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B11A52"/>
    <w:multiLevelType w:val="multilevel"/>
    <w:tmpl w:val="E3364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E25E35"/>
    <w:multiLevelType w:val="multilevel"/>
    <w:tmpl w:val="C1FC70D0"/>
    <w:lvl w:ilvl="0">
      <w:start w:val="1"/>
      <w:numFmt w:val="bullet"/>
      <w:lvlText w:val="⮚"/>
      <w:lvlJc w:val="left"/>
      <w:pPr>
        <w:ind w:left="720" w:hanging="360"/>
      </w:pPr>
      <w:rPr>
        <w:rFonts w:ascii="Noto Sans Symbols" w:eastAsia="Noto Sans Symbols" w:hAnsi="Noto Sans Symbols" w:cs="Noto Sans Symbols"/>
      </w:rPr>
    </w:lvl>
    <w:lvl w:ilvl="1">
      <w:start w:val="4"/>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C4341D"/>
    <w:multiLevelType w:val="multilevel"/>
    <w:tmpl w:val="0E2E4C56"/>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5F3E33"/>
    <w:multiLevelType w:val="multilevel"/>
    <w:tmpl w:val="CAD29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305614"/>
    <w:multiLevelType w:val="multilevel"/>
    <w:tmpl w:val="F5FEBC0E"/>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255F7725"/>
    <w:multiLevelType w:val="multilevel"/>
    <w:tmpl w:val="2E446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511E8C"/>
    <w:multiLevelType w:val="hybridMultilevel"/>
    <w:tmpl w:val="042A302C"/>
    <w:lvl w:ilvl="0" w:tplc="878A2364">
      <w:start w:val="1"/>
      <w:numFmt w:val="bullet"/>
      <w:lvlText w:val=""/>
      <w:lvlJc w:val="left"/>
      <w:pPr>
        <w:ind w:left="720" w:hanging="360"/>
      </w:pPr>
      <w:rPr>
        <w:rFonts w:ascii="Wingdings" w:eastAsia="Times New Roman" w:hAnsi="Wingdings"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77DA8"/>
    <w:multiLevelType w:val="multilevel"/>
    <w:tmpl w:val="E00A7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7616A8"/>
    <w:multiLevelType w:val="multilevel"/>
    <w:tmpl w:val="C61CC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6116C30"/>
    <w:multiLevelType w:val="multilevel"/>
    <w:tmpl w:val="902ED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94616D"/>
    <w:multiLevelType w:val="multilevel"/>
    <w:tmpl w:val="A6DE1D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6ED4257"/>
    <w:multiLevelType w:val="multilevel"/>
    <w:tmpl w:val="8EC0E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E6332A"/>
    <w:multiLevelType w:val="multilevel"/>
    <w:tmpl w:val="09520998"/>
    <w:lvl w:ilvl="0">
      <w:start w:val="1"/>
      <w:numFmt w:val="decimal"/>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AB2243A"/>
    <w:multiLevelType w:val="multilevel"/>
    <w:tmpl w:val="1B9A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675A83"/>
    <w:multiLevelType w:val="hybridMultilevel"/>
    <w:tmpl w:val="60A2AD8A"/>
    <w:lvl w:ilvl="0" w:tplc="08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157FB1"/>
    <w:multiLevelType w:val="multilevel"/>
    <w:tmpl w:val="E45410A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1" w15:restartNumberingAfterBreak="0">
    <w:nsid w:val="644C7B56"/>
    <w:multiLevelType w:val="multilevel"/>
    <w:tmpl w:val="B344C08E"/>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7B5628A"/>
    <w:multiLevelType w:val="multilevel"/>
    <w:tmpl w:val="1C2E8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A2A2846"/>
    <w:multiLevelType w:val="multilevel"/>
    <w:tmpl w:val="9490C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DE1991"/>
    <w:multiLevelType w:val="multilevel"/>
    <w:tmpl w:val="F8A46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40A6E4C"/>
    <w:multiLevelType w:val="multilevel"/>
    <w:tmpl w:val="36AE1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7FF3F41"/>
    <w:multiLevelType w:val="multilevel"/>
    <w:tmpl w:val="A3963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8B15FE2"/>
    <w:multiLevelType w:val="multilevel"/>
    <w:tmpl w:val="40C4F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D7C5F82"/>
    <w:multiLevelType w:val="multilevel"/>
    <w:tmpl w:val="77DCAB3E"/>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28"/>
  </w:num>
  <w:num w:numId="3">
    <w:abstractNumId w:val="13"/>
  </w:num>
  <w:num w:numId="4">
    <w:abstractNumId w:val="18"/>
  </w:num>
  <w:num w:numId="5">
    <w:abstractNumId w:val="19"/>
  </w:num>
  <w:num w:numId="6">
    <w:abstractNumId w:val="11"/>
  </w:num>
  <w:num w:numId="7">
    <w:abstractNumId w:val="17"/>
  </w:num>
  <w:num w:numId="8">
    <w:abstractNumId w:val="7"/>
  </w:num>
  <w:num w:numId="9">
    <w:abstractNumId w:val="4"/>
  </w:num>
  <w:num w:numId="10">
    <w:abstractNumId w:val="22"/>
  </w:num>
  <w:num w:numId="11">
    <w:abstractNumId w:val="6"/>
  </w:num>
  <w:num w:numId="12">
    <w:abstractNumId w:val="20"/>
  </w:num>
  <w:num w:numId="13">
    <w:abstractNumId w:val="24"/>
  </w:num>
  <w:num w:numId="14">
    <w:abstractNumId w:val="8"/>
  </w:num>
  <w:num w:numId="15">
    <w:abstractNumId w:val="5"/>
  </w:num>
  <w:num w:numId="16">
    <w:abstractNumId w:val="23"/>
  </w:num>
  <w:num w:numId="17">
    <w:abstractNumId w:val="25"/>
  </w:num>
  <w:num w:numId="18">
    <w:abstractNumId w:val="14"/>
  </w:num>
  <w:num w:numId="19">
    <w:abstractNumId w:val="1"/>
  </w:num>
  <w:num w:numId="20">
    <w:abstractNumId w:val="21"/>
  </w:num>
  <w:num w:numId="21">
    <w:abstractNumId w:val="15"/>
  </w:num>
  <w:num w:numId="22">
    <w:abstractNumId w:val="10"/>
  </w:num>
  <w:num w:numId="23">
    <w:abstractNumId w:val="0"/>
  </w:num>
  <w:num w:numId="24">
    <w:abstractNumId w:val="16"/>
  </w:num>
  <w:num w:numId="25">
    <w:abstractNumId w:val="2"/>
  </w:num>
  <w:num w:numId="26">
    <w:abstractNumId w:val="27"/>
  </w:num>
  <w:num w:numId="27">
    <w:abstractNumId w:val="26"/>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67"/>
    <w:rsid w:val="002078CD"/>
    <w:rsid w:val="00393332"/>
    <w:rsid w:val="005A71C0"/>
    <w:rsid w:val="005E543C"/>
    <w:rsid w:val="006E4C61"/>
    <w:rsid w:val="007851C6"/>
    <w:rsid w:val="008A3A5E"/>
    <w:rsid w:val="008E4EAD"/>
    <w:rsid w:val="009015FF"/>
    <w:rsid w:val="009E4910"/>
    <w:rsid w:val="00A736E3"/>
    <w:rsid w:val="00B47B51"/>
    <w:rsid w:val="00C87A67"/>
    <w:rsid w:val="00D13C5D"/>
    <w:rsid w:val="00D47A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ABCE"/>
  <w15:chartTrackingRefBased/>
  <w15:docId w15:val="{DF07996A-CBF3-47D1-AD99-0AD4252A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51C6"/>
    <w:pPr>
      <w:spacing w:after="0" w:line="240" w:lineRule="auto"/>
    </w:pPr>
    <w:rPr>
      <w:rFonts w:ascii="Arial" w:eastAsia="SimSun" w:hAnsi="Arial" w:cs="Arial"/>
      <w:color w:val="00000A"/>
      <w:sz w:val="24"/>
      <w:szCs w:val="24"/>
      <w:lang w:eastAsia="zh-CN" w:bidi="hi-IN"/>
    </w:rPr>
  </w:style>
  <w:style w:type="paragraph" w:styleId="Kop1">
    <w:name w:val="heading 1"/>
    <w:basedOn w:val="Standaard"/>
    <w:next w:val="Standaard"/>
    <w:link w:val="Kop1Char"/>
    <w:autoRedefine/>
    <w:uiPriority w:val="9"/>
    <w:qFormat/>
    <w:rsid w:val="005A71C0"/>
    <w:pPr>
      <w:numPr>
        <w:numId w:val="29"/>
      </w:numPr>
      <w:autoSpaceDE w:val="0"/>
      <w:autoSpaceDN w:val="0"/>
      <w:adjustRightInd w:val="0"/>
      <w:spacing w:before="100" w:beforeAutospacing="1" w:after="100" w:afterAutospacing="1"/>
      <w:outlineLvl w:val="0"/>
    </w:pPr>
    <w:rPr>
      <w:b/>
      <w:szCs w:val="48"/>
    </w:rPr>
  </w:style>
  <w:style w:type="paragraph" w:styleId="Kop2">
    <w:name w:val="heading 2"/>
    <w:basedOn w:val="Standaard"/>
    <w:next w:val="Standaard"/>
    <w:link w:val="Kop2Char"/>
    <w:autoRedefine/>
    <w:uiPriority w:val="9"/>
    <w:qFormat/>
    <w:rsid w:val="005A71C0"/>
    <w:pPr>
      <w:numPr>
        <w:ilvl w:val="1"/>
        <w:numId w:val="7"/>
      </w:numPr>
      <w:outlineLvl w:val="1"/>
    </w:pPr>
    <w:rPr>
      <w:rFonts w:eastAsia="Arial"/>
      <w:color w:val="2E75B5"/>
      <w:lang w:val="nl-NL" w:eastAsia="nl-NL"/>
    </w:rPr>
  </w:style>
  <w:style w:type="paragraph" w:styleId="Kop3">
    <w:name w:val="heading 3"/>
    <w:basedOn w:val="Standaard"/>
    <w:next w:val="Standaard"/>
    <w:link w:val="Kop3Char"/>
    <w:uiPriority w:val="9"/>
    <w:semiHidden/>
    <w:unhideWhenUsed/>
    <w:qFormat/>
    <w:rsid w:val="00C87A67"/>
    <w:pPr>
      <w:keepNext/>
      <w:keepLines/>
      <w:numPr>
        <w:ilvl w:val="2"/>
        <w:numId w:val="29"/>
      </w:numPr>
      <w:tabs>
        <w:tab w:val="num" w:pos="2160"/>
      </w:tabs>
      <w:autoSpaceDE w:val="0"/>
      <w:autoSpaceDN w:val="0"/>
      <w:adjustRightInd w:val="0"/>
      <w:spacing w:before="40"/>
      <w:outlineLvl w:val="2"/>
    </w:pPr>
    <w:rPr>
      <w:rFonts w:eastAsiaTheme="majorEastAsia"/>
      <w:b/>
      <w:bCs/>
      <w:color w:val="000000"/>
      <w:lang w:eastAsia="nl-BE" w:bidi="ar-SA"/>
    </w:rPr>
  </w:style>
  <w:style w:type="paragraph" w:styleId="Kop4">
    <w:name w:val="heading 4"/>
    <w:basedOn w:val="Standaard"/>
    <w:next w:val="Standaard"/>
    <w:link w:val="Kop4Char"/>
    <w:uiPriority w:val="9"/>
    <w:semiHidden/>
    <w:unhideWhenUsed/>
    <w:qFormat/>
    <w:rsid w:val="00C87A67"/>
    <w:pPr>
      <w:keepNext/>
      <w:keepLines/>
      <w:numPr>
        <w:ilvl w:val="3"/>
        <w:numId w:val="29"/>
      </w:numPr>
      <w:tabs>
        <w:tab w:val="num" w:pos="2880"/>
      </w:tabs>
      <w:autoSpaceDE w:val="0"/>
      <w:autoSpaceDN w:val="0"/>
      <w:adjustRightInd w:val="0"/>
      <w:spacing w:before="40"/>
      <w:outlineLvl w:val="3"/>
    </w:pPr>
    <w:rPr>
      <w:rFonts w:asciiTheme="majorHAnsi" w:eastAsiaTheme="majorEastAsia" w:hAnsiTheme="majorHAnsi" w:cstheme="majorBidi"/>
      <w:b/>
      <w:bCs/>
      <w:i/>
      <w:iCs/>
      <w:color w:val="2F5496" w:themeColor="accent1" w:themeShade="BF"/>
      <w:sz w:val="22"/>
      <w:szCs w:val="22"/>
      <w:lang w:eastAsia="nl-BE" w:bidi="ar-SA"/>
    </w:rPr>
  </w:style>
  <w:style w:type="paragraph" w:styleId="Kop5">
    <w:name w:val="heading 5"/>
    <w:basedOn w:val="Standaard"/>
    <w:next w:val="Standaard"/>
    <w:link w:val="Kop5Char"/>
    <w:uiPriority w:val="9"/>
    <w:semiHidden/>
    <w:unhideWhenUsed/>
    <w:qFormat/>
    <w:rsid w:val="00C87A67"/>
    <w:pPr>
      <w:keepNext/>
      <w:keepLines/>
      <w:numPr>
        <w:ilvl w:val="4"/>
        <w:numId w:val="29"/>
      </w:numPr>
      <w:tabs>
        <w:tab w:val="num" w:pos="3600"/>
      </w:tabs>
      <w:autoSpaceDE w:val="0"/>
      <w:autoSpaceDN w:val="0"/>
      <w:adjustRightInd w:val="0"/>
      <w:spacing w:before="40"/>
      <w:outlineLvl w:val="4"/>
    </w:pPr>
    <w:rPr>
      <w:rFonts w:asciiTheme="majorHAnsi" w:eastAsiaTheme="majorEastAsia" w:hAnsiTheme="majorHAnsi" w:cstheme="majorBidi"/>
      <w:b/>
      <w:bCs/>
      <w:color w:val="2F5496" w:themeColor="accent1" w:themeShade="BF"/>
      <w:sz w:val="22"/>
      <w:szCs w:val="22"/>
      <w:lang w:eastAsia="nl-BE" w:bidi="ar-SA"/>
    </w:rPr>
  </w:style>
  <w:style w:type="paragraph" w:styleId="Kop6">
    <w:name w:val="heading 6"/>
    <w:basedOn w:val="Standaard"/>
    <w:next w:val="Standaard"/>
    <w:link w:val="Kop6Char"/>
    <w:uiPriority w:val="9"/>
    <w:semiHidden/>
    <w:unhideWhenUsed/>
    <w:qFormat/>
    <w:rsid w:val="00C87A67"/>
    <w:pPr>
      <w:keepNext/>
      <w:keepLines/>
      <w:numPr>
        <w:ilvl w:val="5"/>
        <w:numId w:val="29"/>
      </w:numPr>
      <w:tabs>
        <w:tab w:val="num" w:pos="4320"/>
      </w:tabs>
      <w:autoSpaceDE w:val="0"/>
      <w:autoSpaceDN w:val="0"/>
      <w:adjustRightInd w:val="0"/>
      <w:spacing w:before="40"/>
      <w:outlineLvl w:val="5"/>
    </w:pPr>
    <w:rPr>
      <w:rFonts w:asciiTheme="majorHAnsi" w:eastAsiaTheme="majorEastAsia" w:hAnsiTheme="majorHAnsi" w:cstheme="majorBidi"/>
      <w:b/>
      <w:bCs/>
      <w:color w:val="1F3763" w:themeColor="accent1" w:themeShade="7F"/>
      <w:sz w:val="22"/>
      <w:szCs w:val="22"/>
      <w:lang w:eastAsia="nl-BE" w:bidi="ar-SA"/>
    </w:rPr>
  </w:style>
  <w:style w:type="paragraph" w:styleId="Kop7">
    <w:name w:val="heading 7"/>
    <w:basedOn w:val="Standaard"/>
    <w:next w:val="Standaard"/>
    <w:link w:val="Kop7Char"/>
    <w:uiPriority w:val="9"/>
    <w:semiHidden/>
    <w:unhideWhenUsed/>
    <w:qFormat/>
    <w:rsid w:val="00C87A67"/>
    <w:pPr>
      <w:keepNext/>
      <w:keepLines/>
      <w:numPr>
        <w:ilvl w:val="6"/>
        <w:numId w:val="29"/>
      </w:numPr>
      <w:tabs>
        <w:tab w:val="num" w:pos="5040"/>
      </w:tabs>
      <w:autoSpaceDE w:val="0"/>
      <w:autoSpaceDN w:val="0"/>
      <w:adjustRightInd w:val="0"/>
      <w:spacing w:before="40"/>
      <w:outlineLvl w:val="6"/>
    </w:pPr>
    <w:rPr>
      <w:rFonts w:asciiTheme="majorHAnsi" w:eastAsiaTheme="majorEastAsia" w:hAnsiTheme="majorHAnsi" w:cstheme="majorBidi"/>
      <w:b/>
      <w:bCs/>
      <w:i/>
      <w:iCs/>
      <w:color w:val="1F3763" w:themeColor="accent1" w:themeShade="7F"/>
      <w:sz w:val="22"/>
      <w:szCs w:val="22"/>
      <w:lang w:eastAsia="nl-BE" w:bidi="ar-SA"/>
    </w:rPr>
  </w:style>
  <w:style w:type="paragraph" w:styleId="Kop8">
    <w:name w:val="heading 8"/>
    <w:basedOn w:val="Standaard"/>
    <w:next w:val="Standaard"/>
    <w:link w:val="Kop8Char"/>
    <w:uiPriority w:val="9"/>
    <w:semiHidden/>
    <w:unhideWhenUsed/>
    <w:qFormat/>
    <w:rsid w:val="00C87A67"/>
    <w:pPr>
      <w:keepNext/>
      <w:keepLines/>
      <w:numPr>
        <w:ilvl w:val="7"/>
        <w:numId w:val="29"/>
      </w:numPr>
      <w:tabs>
        <w:tab w:val="num" w:pos="5760"/>
      </w:tabs>
      <w:autoSpaceDE w:val="0"/>
      <w:autoSpaceDN w:val="0"/>
      <w:adjustRightInd w:val="0"/>
      <w:spacing w:before="40"/>
      <w:outlineLvl w:val="7"/>
    </w:pPr>
    <w:rPr>
      <w:rFonts w:asciiTheme="majorHAnsi" w:eastAsiaTheme="majorEastAsia" w:hAnsiTheme="majorHAnsi" w:cstheme="majorBidi"/>
      <w:b/>
      <w:bCs/>
      <w:color w:val="272727" w:themeColor="text1" w:themeTint="D8"/>
      <w:sz w:val="21"/>
      <w:szCs w:val="21"/>
      <w:lang w:eastAsia="nl-BE" w:bidi="ar-SA"/>
    </w:rPr>
  </w:style>
  <w:style w:type="paragraph" w:styleId="Kop9">
    <w:name w:val="heading 9"/>
    <w:basedOn w:val="Standaard"/>
    <w:next w:val="Standaard"/>
    <w:link w:val="Kop9Char"/>
    <w:uiPriority w:val="9"/>
    <w:semiHidden/>
    <w:unhideWhenUsed/>
    <w:qFormat/>
    <w:rsid w:val="00C87A67"/>
    <w:pPr>
      <w:keepNext/>
      <w:keepLines/>
      <w:numPr>
        <w:ilvl w:val="8"/>
        <w:numId w:val="29"/>
      </w:numPr>
      <w:tabs>
        <w:tab w:val="num" w:pos="6480"/>
      </w:tabs>
      <w:autoSpaceDE w:val="0"/>
      <w:autoSpaceDN w:val="0"/>
      <w:adjustRightInd w:val="0"/>
      <w:spacing w:before="40"/>
      <w:outlineLvl w:val="8"/>
    </w:pPr>
    <w:rPr>
      <w:rFonts w:asciiTheme="majorHAnsi" w:eastAsiaTheme="majorEastAsia" w:hAnsiTheme="majorHAnsi" w:cstheme="majorBidi"/>
      <w:b/>
      <w:bCs/>
      <w:i/>
      <w:iCs/>
      <w:color w:val="272727" w:themeColor="text1" w:themeTint="D8"/>
      <w:sz w:val="21"/>
      <w:szCs w:val="21"/>
      <w:lang w:eastAsia="nl-B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A71C0"/>
    <w:rPr>
      <w:rFonts w:ascii="Arial" w:eastAsia="Arial" w:hAnsi="Arial" w:cs="Arial"/>
      <w:color w:val="2E75B5"/>
      <w:sz w:val="24"/>
      <w:szCs w:val="24"/>
      <w:lang w:val="nl-NL" w:eastAsia="nl-NL" w:bidi="hi-IN"/>
    </w:rPr>
  </w:style>
  <w:style w:type="character" w:customStyle="1" w:styleId="Kop1Char">
    <w:name w:val="Kop 1 Char"/>
    <w:basedOn w:val="Standaardalinea-lettertype"/>
    <w:link w:val="Kop1"/>
    <w:uiPriority w:val="9"/>
    <w:rsid w:val="005A71C0"/>
    <w:rPr>
      <w:rFonts w:ascii="Arial" w:eastAsia="SimSun" w:hAnsi="Arial" w:cs="Arial"/>
      <w:b/>
      <w:color w:val="00000A"/>
      <w:sz w:val="24"/>
      <w:szCs w:val="48"/>
      <w:lang w:eastAsia="zh-CN" w:bidi="hi-IN"/>
    </w:rPr>
  </w:style>
  <w:style w:type="character" w:customStyle="1" w:styleId="Kop3Char">
    <w:name w:val="Kop 3 Char"/>
    <w:basedOn w:val="Standaardalinea-lettertype"/>
    <w:link w:val="Kop3"/>
    <w:uiPriority w:val="9"/>
    <w:semiHidden/>
    <w:rsid w:val="00C87A67"/>
    <w:rPr>
      <w:rFonts w:ascii="Arial" w:eastAsiaTheme="majorEastAsia" w:hAnsi="Arial" w:cs="Arial"/>
      <w:b/>
      <w:bCs/>
      <w:color w:val="000000"/>
      <w:sz w:val="24"/>
      <w:szCs w:val="24"/>
      <w:lang w:eastAsia="nl-BE"/>
    </w:rPr>
  </w:style>
  <w:style w:type="character" w:customStyle="1" w:styleId="Kop4Char">
    <w:name w:val="Kop 4 Char"/>
    <w:basedOn w:val="Standaardalinea-lettertype"/>
    <w:link w:val="Kop4"/>
    <w:uiPriority w:val="9"/>
    <w:semiHidden/>
    <w:rsid w:val="00C87A67"/>
    <w:rPr>
      <w:rFonts w:asciiTheme="majorHAnsi" w:eastAsiaTheme="majorEastAsia" w:hAnsiTheme="majorHAnsi" w:cstheme="majorBidi"/>
      <w:b/>
      <w:bCs/>
      <w:i/>
      <w:iCs/>
      <w:color w:val="2F5496" w:themeColor="accent1" w:themeShade="BF"/>
      <w:lang w:eastAsia="nl-BE"/>
    </w:rPr>
  </w:style>
  <w:style w:type="character" w:customStyle="1" w:styleId="Kop5Char">
    <w:name w:val="Kop 5 Char"/>
    <w:basedOn w:val="Standaardalinea-lettertype"/>
    <w:link w:val="Kop5"/>
    <w:uiPriority w:val="9"/>
    <w:semiHidden/>
    <w:rsid w:val="00C87A67"/>
    <w:rPr>
      <w:rFonts w:asciiTheme="majorHAnsi" w:eastAsiaTheme="majorEastAsia" w:hAnsiTheme="majorHAnsi" w:cstheme="majorBidi"/>
      <w:b/>
      <w:bCs/>
      <w:color w:val="2F5496" w:themeColor="accent1" w:themeShade="BF"/>
      <w:lang w:eastAsia="nl-BE"/>
    </w:rPr>
  </w:style>
  <w:style w:type="character" w:customStyle="1" w:styleId="Kop6Char">
    <w:name w:val="Kop 6 Char"/>
    <w:basedOn w:val="Standaardalinea-lettertype"/>
    <w:link w:val="Kop6"/>
    <w:uiPriority w:val="9"/>
    <w:semiHidden/>
    <w:rsid w:val="00C87A67"/>
    <w:rPr>
      <w:rFonts w:asciiTheme="majorHAnsi" w:eastAsiaTheme="majorEastAsia" w:hAnsiTheme="majorHAnsi" w:cstheme="majorBidi"/>
      <w:b/>
      <w:bCs/>
      <w:color w:val="1F3763" w:themeColor="accent1" w:themeShade="7F"/>
      <w:lang w:eastAsia="nl-BE"/>
    </w:rPr>
  </w:style>
  <w:style w:type="character" w:customStyle="1" w:styleId="Kop7Char">
    <w:name w:val="Kop 7 Char"/>
    <w:basedOn w:val="Standaardalinea-lettertype"/>
    <w:link w:val="Kop7"/>
    <w:uiPriority w:val="9"/>
    <w:semiHidden/>
    <w:rsid w:val="00C87A67"/>
    <w:rPr>
      <w:rFonts w:asciiTheme="majorHAnsi" w:eastAsiaTheme="majorEastAsia" w:hAnsiTheme="majorHAnsi" w:cstheme="majorBidi"/>
      <w:b/>
      <w:bCs/>
      <w:i/>
      <w:iCs/>
      <w:color w:val="1F3763" w:themeColor="accent1" w:themeShade="7F"/>
      <w:lang w:eastAsia="nl-BE"/>
    </w:rPr>
  </w:style>
  <w:style w:type="character" w:customStyle="1" w:styleId="Kop8Char">
    <w:name w:val="Kop 8 Char"/>
    <w:basedOn w:val="Standaardalinea-lettertype"/>
    <w:link w:val="Kop8"/>
    <w:uiPriority w:val="9"/>
    <w:semiHidden/>
    <w:rsid w:val="00C87A67"/>
    <w:rPr>
      <w:rFonts w:asciiTheme="majorHAnsi" w:eastAsiaTheme="majorEastAsia" w:hAnsiTheme="majorHAnsi" w:cstheme="majorBidi"/>
      <w:b/>
      <w:bCs/>
      <w:color w:val="272727" w:themeColor="text1" w:themeTint="D8"/>
      <w:sz w:val="21"/>
      <w:szCs w:val="21"/>
      <w:lang w:eastAsia="nl-BE"/>
    </w:rPr>
  </w:style>
  <w:style w:type="character" w:customStyle="1" w:styleId="Kop9Char">
    <w:name w:val="Kop 9 Char"/>
    <w:basedOn w:val="Standaardalinea-lettertype"/>
    <w:link w:val="Kop9"/>
    <w:uiPriority w:val="9"/>
    <w:semiHidden/>
    <w:rsid w:val="00C87A67"/>
    <w:rPr>
      <w:rFonts w:asciiTheme="majorHAnsi" w:eastAsiaTheme="majorEastAsia" w:hAnsiTheme="majorHAnsi" w:cstheme="majorBidi"/>
      <w:b/>
      <w:bCs/>
      <w:i/>
      <w:iCs/>
      <w:color w:val="272727" w:themeColor="text1" w:themeTint="D8"/>
      <w:sz w:val="21"/>
      <w:szCs w:val="21"/>
      <w:lang w:eastAsia="nl-BE"/>
    </w:rPr>
  </w:style>
  <w:style w:type="paragraph" w:styleId="Lijstalinea">
    <w:name w:val="List Paragraph"/>
    <w:basedOn w:val="Standaard"/>
    <w:uiPriority w:val="34"/>
    <w:qFormat/>
    <w:rsid w:val="00C87A67"/>
    <w:pPr>
      <w:autoSpaceDE w:val="0"/>
      <w:autoSpaceDN w:val="0"/>
      <w:adjustRightInd w:val="0"/>
      <w:ind w:left="720"/>
      <w:contextualSpacing/>
    </w:pPr>
    <w:rPr>
      <w:rFonts w:eastAsia="Arial"/>
      <w:b/>
      <w:bCs/>
      <w:color w:val="000000"/>
      <w:sz w:val="22"/>
      <w:szCs w:val="22"/>
      <w:lang w:eastAsia="nl-BE" w:bidi="ar-SA"/>
    </w:rPr>
  </w:style>
  <w:style w:type="table" w:styleId="Tabelraster">
    <w:name w:val="Table Grid"/>
    <w:basedOn w:val="Standaardtabel"/>
    <w:uiPriority w:val="39"/>
    <w:rsid w:val="00C87A67"/>
    <w:pPr>
      <w:spacing w:after="0" w:line="240" w:lineRule="auto"/>
    </w:pPr>
    <w:rPr>
      <w:rFonts w:ascii="Arial" w:eastAsia="Arial" w:hAnsi="Arial" w:cs="Arial"/>
      <w:b/>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87A67"/>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C87A67"/>
    <w:rPr>
      <w:rFonts w:ascii="Segoe UI" w:eastAsia="SimSun" w:hAnsi="Segoe UI" w:cs="Mangal"/>
      <w:color w:val="00000A"/>
      <w:sz w:val="18"/>
      <w:szCs w:val="16"/>
      <w:lang w:eastAsia="zh-CN" w:bidi="hi-IN"/>
    </w:rPr>
  </w:style>
  <w:style w:type="paragraph" w:styleId="Kopvaninhoudsopgave">
    <w:name w:val="TOC Heading"/>
    <w:basedOn w:val="Kop1"/>
    <w:next w:val="Standaard"/>
    <w:uiPriority w:val="39"/>
    <w:unhideWhenUsed/>
    <w:qFormat/>
    <w:rsid w:val="005A71C0"/>
    <w:pPr>
      <w:keepNext/>
      <w:keepLines/>
      <w:numPr>
        <w:numId w:val="0"/>
      </w:numPr>
      <w:autoSpaceDE/>
      <w:autoSpaceDN/>
      <w:adjustRightInd/>
      <w:spacing w:before="240" w:beforeAutospacing="0" w:after="0" w:afterAutospacing="0" w:line="259" w:lineRule="auto"/>
      <w:outlineLvl w:val="9"/>
    </w:pPr>
    <w:rPr>
      <w:rFonts w:asciiTheme="majorHAnsi" w:eastAsiaTheme="majorEastAsia" w:hAnsiTheme="majorHAnsi" w:cstheme="majorBidi"/>
      <w:color w:val="2F5496" w:themeColor="accent1" w:themeShade="BF"/>
      <w:sz w:val="32"/>
      <w:szCs w:val="32"/>
      <w:lang w:val="nl-NL" w:eastAsia="nl-NL" w:bidi="ar-SA"/>
    </w:rPr>
  </w:style>
  <w:style w:type="paragraph" w:styleId="Inhopg1">
    <w:name w:val="toc 1"/>
    <w:basedOn w:val="Standaard"/>
    <w:next w:val="Standaard"/>
    <w:autoRedefine/>
    <w:uiPriority w:val="39"/>
    <w:unhideWhenUsed/>
    <w:rsid w:val="005A71C0"/>
    <w:pPr>
      <w:spacing w:after="100"/>
    </w:pPr>
    <w:rPr>
      <w:rFonts w:cs="Mangal"/>
      <w:szCs w:val="21"/>
    </w:rPr>
  </w:style>
  <w:style w:type="paragraph" w:styleId="Inhopg2">
    <w:name w:val="toc 2"/>
    <w:basedOn w:val="Standaard"/>
    <w:next w:val="Standaard"/>
    <w:autoRedefine/>
    <w:uiPriority w:val="39"/>
    <w:unhideWhenUsed/>
    <w:rsid w:val="005A71C0"/>
    <w:pPr>
      <w:spacing w:after="100"/>
      <w:ind w:left="240"/>
    </w:pPr>
    <w:rPr>
      <w:rFonts w:cs="Mangal"/>
      <w:szCs w:val="21"/>
    </w:rPr>
  </w:style>
  <w:style w:type="character" w:styleId="Hyperlink">
    <w:name w:val="Hyperlink"/>
    <w:basedOn w:val="Standaardalinea-lettertype"/>
    <w:uiPriority w:val="99"/>
    <w:unhideWhenUsed/>
    <w:rsid w:val="005A71C0"/>
    <w:rPr>
      <w:color w:val="0563C1" w:themeColor="hyperlink"/>
      <w:u w:val="single"/>
    </w:rPr>
  </w:style>
  <w:style w:type="paragraph" w:styleId="Koptekst">
    <w:name w:val="header"/>
    <w:basedOn w:val="Standaard"/>
    <w:link w:val="KoptekstChar"/>
    <w:uiPriority w:val="99"/>
    <w:unhideWhenUsed/>
    <w:rsid w:val="005A71C0"/>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5A71C0"/>
    <w:rPr>
      <w:rFonts w:ascii="Arial" w:eastAsia="SimSun" w:hAnsi="Arial" w:cs="Mangal"/>
      <w:color w:val="00000A"/>
      <w:sz w:val="24"/>
      <w:szCs w:val="21"/>
      <w:lang w:eastAsia="zh-CN" w:bidi="hi-IN"/>
    </w:rPr>
  </w:style>
  <w:style w:type="paragraph" w:styleId="Voettekst">
    <w:name w:val="footer"/>
    <w:basedOn w:val="Standaard"/>
    <w:link w:val="VoettekstChar"/>
    <w:uiPriority w:val="99"/>
    <w:unhideWhenUsed/>
    <w:rsid w:val="005A71C0"/>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5A71C0"/>
    <w:rPr>
      <w:rFonts w:ascii="Arial" w:eastAsia="SimSun" w:hAnsi="Arial"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Bevoegdhe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D8168-FB5B-4429-AC2C-A0D7059C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2761</Words>
  <Characters>15187</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Bocken</dc:creator>
  <cp:keywords/>
  <dc:description/>
  <cp:lastModifiedBy>Dirk Bocken</cp:lastModifiedBy>
  <cp:revision>4</cp:revision>
  <dcterms:created xsi:type="dcterms:W3CDTF">2019-12-19T16:35:00Z</dcterms:created>
  <dcterms:modified xsi:type="dcterms:W3CDTF">2019-12-20T10:06:00Z</dcterms:modified>
</cp:coreProperties>
</file>